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A1" w:rsidRDefault="00634EA1" w:rsidP="00941DDB">
      <w:pPr>
        <w:tabs>
          <w:tab w:val="right" w:pos="8460"/>
        </w:tabs>
        <w:bidi/>
        <w:ind w:left="-360" w:right="-270"/>
        <w:jc w:val="both"/>
        <w:rPr>
          <w:rFonts w:cs="B Titr"/>
          <w:sz w:val="32"/>
          <w:szCs w:val="32"/>
          <w:lang w:bidi="fa-IR"/>
        </w:rPr>
      </w:pPr>
    </w:p>
    <w:p w:rsidR="00634EA1" w:rsidRDefault="00634EA1" w:rsidP="00941DDB">
      <w:pPr>
        <w:tabs>
          <w:tab w:val="right" w:pos="8460"/>
        </w:tabs>
        <w:bidi/>
        <w:ind w:left="-360" w:right="-270"/>
        <w:jc w:val="both"/>
        <w:rPr>
          <w:rFonts w:cs="B Titr"/>
          <w:sz w:val="32"/>
          <w:szCs w:val="32"/>
          <w:lang w:bidi="fa-IR"/>
        </w:rPr>
      </w:pPr>
    </w:p>
    <w:p w:rsidR="00634EA1" w:rsidRPr="00634EA1" w:rsidRDefault="00634EA1" w:rsidP="00941DDB">
      <w:pPr>
        <w:tabs>
          <w:tab w:val="right" w:pos="8460"/>
        </w:tabs>
        <w:bidi/>
        <w:ind w:left="-360" w:right="-270"/>
        <w:jc w:val="center"/>
        <w:rPr>
          <w:rFonts w:cs="B Titr"/>
          <w:sz w:val="40"/>
          <w:szCs w:val="40"/>
          <w:lang w:bidi="fa-IR"/>
        </w:rPr>
      </w:pPr>
      <w:r w:rsidRPr="00634EA1">
        <w:rPr>
          <w:rFonts w:cs="B Titr"/>
          <w:sz w:val="40"/>
          <w:szCs w:val="40"/>
          <w:rtl/>
          <w:lang w:bidi="fa-IR"/>
        </w:rPr>
        <w:t>آیین نامه طرح یکماهه دستیاران سال آخر</w:t>
      </w:r>
    </w:p>
    <w:p w:rsidR="00634EA1" w:rsidRPr="00634EA1" w:rsidRDefault="00634EA1" w:rsidP="00941DDB">
      <w:pPr>
        <w:tabs>
          <w:tab w:val="right" w:pos="8460"/>
        </w:tabs>
        <w:bidi/>
        <w:ind w:left="-360" w:right="-270"/>
        <w:jc w:val="center"/>
        <w:rPr>
          <w:rFonts w:cs="B Titr"/>
          <w:sz w:val="32"/>
          <w:szCs w:val="32"/>
        </w:rPr>
      </w:pPr>
      <w:r w:rsidRPr="00634EA1">
        <w:rPr>
          <w:rFonts w:cs="B Titr"/>
          <w:sz w:val="32"/>
          <w:szCs w:val="32"/>
          <w:rtl/>
          <w:lang w:bidi="fa-IR"/>
        </w:rPr>
        <w:t>در مناطق نیازمند</w:t>
      </w:r>
      <w:r>
        <w:rPr>
          <w:rFonts w:cs="B Titr"/>
          <w:sz w:val="32"/>
          <w:szCs w:val="32"/>
          <w:lang w:bidi="fa-IR"/>
        </w:rPr>
        <w:t xml:space="preserve"> </w:t>
      </w:r>
      <w:r w:rsidRPr="00634EA1">
        <w:rPr>
          <w:rFonts w:cs="B Titr"/>
          <w:sz w:val="32"/>
          <w:szCs w:val="32"/>
          <w:rtl/>
        </w:rPr>
        <w:t>براساس موضوع 4 مصوبه پنجاه و پنجمین نشست شورای</w:t>
      </w:r>
    </w:p>
    <w:p w:rsidR="00634EA1" w:rsidRPr="00634EA1" w:rsidRDefault="00634EA1" w:rsidP="00941DDB">
      <w:pPr>
        <w:tabs>
          <w:tab w:val="right" w:pos="8460"/>
        </w:tabs>
        <w:bidi/>
        <w:ind w:left="-360" w:right="-270"/>
        <w:jc w:val="center"/>
        <w:rPr>
          <w:rFonts w:cs="B Titr"/>
          <w:sz w:val="32"/>
          <w:szCs w:val="32"/>
        </w:rPr>
      </w:pPr>
      <w:r w:rsidRPr="00634EA1">
        <w:rPr>
          <w:rFonts w:cs="B Titr"/>
          <w:sz w:val="32"/>
          <w:szCs w:val="32"/>
          <w:rtl/>
        </w:rPr>
        <w:t>آموزش پزشکی و تخصصی  دستورالعمل اجرایی طرح اعزام</w:t>
      </w:r>
    </w:p>
    <w:p w:rsidR="00AF37F1" w:rsidRPr="00634EA1" w:rsidRDefault="00634EA1" w:rsidP="00941DDB">
      <w:pPr>
        <w:tabs>
          <w:tab w:val="right" w:pos="8460"/>
        </w:tabs>
        <w:bidi/>
        <w:ind w:left="-360" w:right="-270"/>
        <w:jc w:val="center"/>
        <w:rPr>
          <w:rFonts w:cs="B Titr"/>
          <w:sz w:val="32"/>
          <w:szCs w:val="32"/>
        </w:rPr>
      </w:pPr>
      <w:r w:rsidRPr="00634EA1">
        <w:rPr>
          <w:rFonts w:cs="B Titr"/>
          <w:sz w:val="32"/>
          <w:szCs w:val="32"/>
          <w:rtl/>
        </w:rPr>
        <w:t>یکماهه دستیاران به مناطق محروم و نیازمند کشور</w:t>
      </w:r>
    </w:p>
    <w:p w:rsidR="00634EA1" w:rsidRDefault="00634EA1" w:rsidP="00941DDB">
      <w:pPr>
        <w:ind w:left="-360" w:right="-270"/>
        <w:jc w:val="both"/>
      </w:pPr>
      <w:r>
        <w:br w:type="page"/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lastRenderedPageBreak/>
        <w:t>کلیه افرادی که در دانشگاههای علوم پزشکی و خدمات بهداشتی درمانی به عنوان دستیار سال آخر شناخته می شوند جهت رشته هایی که سالیانه به تایید معاونت درمان می رسد مشمول این دستورالعمل خوهند بود.</w:t>
      </w:r>
      <w:r w:rsidRPr="00634EA1">
        <w:t xml:space="preserve"> </w:t>
      </w:r>
    </w:p>
    <w:p w:rsidR="001D7BD1" w:rsidRPr="00AB36E6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  <w:rPr>
          <w:highlight w:val="yellow"/>
        </w:rPr>
      </w:pPr>
      <w:r w:rsidRPr="00AB36E6">
        <w:rPr>
          <w:rFonts w:hint="cs"/>
          <w:highlight w:val="yellow"/>
          <w:rtl/>
        </w:rPr>
        <w:t>تبصره 1: ارائه خدمت دستیاران به صورت حضور فعال در ساعات اداری و پوشش آنکالی مطابق برنامه تنظیمی بیمارستان به مدت 30 روز تقویمی برابر ضوابط و مقررات مربوطه می باشد.</w:t>
      </w:r>
      <w:r w:rsidRPr="00AB36E6">
        <w:rPr>
          <w:highlight w:val="yellow"/>
        </w:rPr>
        <w:t xml:space="preserve"> </w:t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2 : شرکت دستیاران  در امتحان گواهینامه پایانی منوط به ارائه گواهی انجام این خدمت می باشد.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t>بکارگیری مشمولین ماده یک این دستورالعمل در مراکز استانهای تهران،اصفهان،فارس ،خراسان رضوی ،آذربایجان شرقی ،گیلان ، مازندران و کلیه مراکز پزشکی،آموزشی درمانی کشور ممنوع و صرفا درسایر بیمارستانهای درمانی کشور امکان</w:t>
      </w:r>
      <w:r>
        <w:rPr>
          <w:b/>
          <w:bCs/>
        </w:rPr>
        <w:t xml:space="preserve"> </w:t>
      </w:r>
      <w:r w:rsidRPr="00634EA1">
        <w:rPr>
          <w:rFonts w:hint="cs"/>
          <w:b/>
          <w:bCs/>
          <w:rtl/>
        </w:rPr>
        <w:t>پذیر می باشد.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1: انجام طرح یکماهه دستیاران سال آخر رشته جراحی مغزواعصاب در کلیه مراکز پزشکی آموزشی درمانی به جز استانهای قید شده در این ماده بلامانع می باشد.</w:t>
      </w:r>
      <w:r w:rsidRPr="00634EA1">
        <w:t xml:space="preserve"> </w:t>
      </w:r>
    </w:p>
    <w:p w:rsidR="001D7BD1" w:rsidRPr="003B7716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3B7716">
        <w:rPr>
          <w:rFonts w:hint="cs"/>
          <w:b/>
          <w:bCs/>
          <w:rtl/>
        </w:rPr>
        <w:t xml:space="preserve">دانشگاههای علوم پزشکی  بایستی حداکثر تا یکماه بعد از  اعلام نتایج آزمون ارتقاء 3 به 4 نسبت به تنظیم لیست زمانبندی شده دستیاران در هر رشته بر مبنای 10/1 در هر نوبت (جهت موارد عادی </w:t>
      </w:r>
      <w:r w:rsidRPr="003B7716">
        <w:rPr>
          <w:rFonts w:hint="cs"/>
          <w:b/>
          <w:bCs/>
          <w:u w:val="single"/>
          <w:rtl/>
        </w:rPr>
        <w:t>از  اول شهریور تا پایان خرداد سال بعد</w:t>
      </w:r>
      <w:r w:rsidRPr="003B7716">
        <w:rPr>
          <w:rFonts w:hint="cs"/>
          <w:b/>
          <w:bCs/>
          <w:rtl/>
        </w:rPr>
        <w:t>) و ارسال به معاونت درمان وزارت متبوع اقدام نمایند.</w:t>
      </w:r>
      <w:r w:rsidRPr="003B7716">
        <w:t xml:space="preserve"> </w:t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bookmarkStart w:id="0" w:name="_GoBack"/>
      <w:bookmarkEnd w:id="0"/>
      <w:r w:rsidRPr="00634EA1">
        <w:rPr>
          <w:rFonts w:hint="cs"/>
          <w:rtl/>
        </w:rPr>
        <w:t>تبصره 1:  توزیع نیروی انسانی مشمول این  دستورالعمل در دانشگاههای علوم پزشکی و خدمات بهداشتی درمانی ایران ،تهران و شهید بهشتی به عهده معاونت درمان وزارت متبوع می باشد.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1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2:  مسئولیت اولویت بندی کشوری خدمات یکماهه دستیاران به عهده معاونت درمان وزارت متبوع و مسئولیت اولویت بندی منطقه تحت پوشش،</w:t>
      </w:r>
      <w:r w:rsidRPr="00634EA1">
        <w:rPr>
          <w:rtl/>
          <w:lang w:bidi="fa-IR"/>
        </w:rPr>
        <w:t xml:space="preserve"> </w:t>
      </w:r>
      <w:r w:rsidRPr="00634EA1">
        <w:rPr>
          <w:rFonts w:hint="cs"/>
          <w:rtl/>
        </w:rPr>
        <w:t>معاونت درمان دانشگاههای علوم پزشکی و خدمات بهداشتی درمانی خواهند بود.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2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t>گروه های زیر بترتیب دارای اولویت انتخاب محل خدمت در نقاط مجاز می باشند: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/>
        <w:jc w:val="both"/>
      </w:pPr>
      <w:r w:rsidRPr="00634EA1">
        <w:rPr>
          <w:b/>
          <w:bCs/>
          <w:rtl/>
        </w:rPr>
        <w:t xml:space="preserve"> الف: بومی منطقه ( بر اساس محل تولد مندرج در شناسنامه)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/>
        <w:jc w:val="both"/>
      </w:pPr>
      <w:r w:rsidRPr="00634EA1">
        <w:rPr>
          <w:rFonts w:hint="cs"/>
          <w:b/>
          <w:bCs/>
          <w:rtl/>
        </w:rPr>
        <w:t>ب: خانم های متاهل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/>
        <w:jc w:val="both"/>
      </w:pPr>
      <w:r w:rsidRPr="00634EA1">
        <w:rPr>
          <w:rFonts w:hint="cs"/>
          <w:b/>
          <w:bCs/>
          <w:rtl/>
        </w:rPr>
        <w:t>ج: آقایان متاهل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/>
        <w:jc w:val="both"/>
      </w:pPr>
      <w:r w:rsidRPr="00634EA1">
        <w:rPr>
          <w:rFonts w:hint="cs"/>
          <w:b/>
          <w:bCs/>
          <w:rtl/>
        </w:rPr>
        <w:t>د: خانم های مجرد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/>
        <w:jc w:val="both"/>
      </w:pPr>
      <w:r w:rsidRPr="00634EA1">
        <w:rPr>
          <w:rFonts w:hint="cs"/>
          <w:b/>
          <w:bCs/>
          <w:rtl/>
        </w:rPr>
        <w:t>ه: آقایان مجرد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3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t xml:space="preserve">دستیارانی که از لحاظ مقررات آموزشی مشمول شرکت در امتحان ارتقا ما قبل آخر و گواهینامه به صورت همزمان در پایان نیمسال آخر تحصیلی می باشند در صورت </w:t>
      </w:r>
      <w:r w:rsidRPr="00634EA1">
        <w:rPr>
          <w:rFonts w:hint="cs"/>
          <w:b/>
          <w:bCs/>
          <w:u w:val="single"/>
          <w:rtl/>
        </w:rPr>
        <w:t xml:space="preserve">اعلام کفایت توسط معاونت آموزشی </w:t>
      </w:r>
      <w:r w:rsidRPr="00634EA1">
        <w:rPr>
          <w:rFonts w:hint="cs"/>
          <w:b/>
          <w:bCs/>
          <w:rtl/>
        </w:rPr>
        <w:t>،  قبل از آزمون گواهینامه تخصصی می توانند  جهت گذراندن طرح یکماهه دستیاری اقدام نمایند.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3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lastRenderedPageBreak/>
        <w:t>کلیه دستیاران موظفند به هنگام بروز حوادث غیرمترقبه(از قبیل سیل،زلزله و...) و یا مناسک های ملی در صورت اعلام نیاز معاونت درمان به مناطق نیازمند اعزام گردند بدیهی است این دوره به عنوان طرح یکماهه ایشان محسوب خواهد شد.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3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1:  زمان اعزام اضطراری حداکثر 20روز تعیین می گرددو حق الزحمه آنان معادل حق الزحمه یکماهه دستیاران در همان منطقه قابل پرداخت خواهد بود.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4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t>میزان پرداخت حق الزحمه طرح یکماهه دستیاران علاوه بر حقوق دستیاری معادل یک ماه حقوق و مزایای دستیاری وبراساس ضرایب3 ، 5/3  ، 4 و 5/4 پنجم به ترتیب معادل 90% ، 80% ، 70% و 60 % از طرف دانشگاه</w:t>
      </w:r>
      <w:r w:rsidRPr="00634EA1">
        <w:rPr>
          <w:b/>
          <w:bCs/>
          <w:rtl/>
          <w:lang w:bidi="fa-IR"/>
        </w:rPr>
        <w:t xml:space="preserve"> </w:t>
      </w:r>
      <w:r w:rsidRPr="00634EA1">
        <w:rPr>
          <w:rFonts w:hint="cs"/>
          <w:b/>
          <w:bCs/>
          <w:rtl/>
        </w:rPr>
        <w:t xml:space="preserve">خدمت گیرنده  تعیین می گرددوعلاوه بر موارد فوق براساس سهم متعلقه به پزشک برابر آئین نامه نظام پرداخت مبتنی بر عملکرد بیمارستانها حق الزحمه قابل پرداخت خواهد بود.    </w:t>
      </w:r>
    </w:p>
    <w:p w:rsidR="001D7BD1" w:rsidRPr="00634EA1" w:rsidRDefault="00634EA1" w:rsidP="00941DDB">
      <w:pPr>
        <w:numPr>
          <w:ilvl w:val="0"/>
          <w:numId w:val="4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tl/>
        </w:rPr>
        <w:t xml:space="preserve"> تبصره 1:  دستمزدهای مقرر علاوه بر حقوق دستیاری شامل دستیارانی می گرددکه جهت انجام طرح به منطقه ای در خارج از محدوده مرکز استان اعزام می گردند.</w:t>
      </w:r>
      <w:r w:rsidRPr="00634EA1">
        <w:t xml:space="preserve"> </w:t>
      </w:r>
    </w:p>
    <w:p w:rsidR="00634EA1" w:rsidRPr="00634EA1" w:rsidRDefault="00634EA1" w:rsidP="00941DDB">
      <w:pPr>
        <w:tabs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2:  دانشگاه/دانشکده علوم پزشکی و خدمات بهداشتی درمانی خدمت گیرنده موظف است بلافاصله پس از اتمام دوره یکماهه حق الزحمه مربوطه را پرداخت  نماید.</w:t>
      </w:r>
      <w:r w:rsidRPr="00634EA1">
        <w:rPr>
          <w:rtl/>
          <w:lang w:bidi="fa-IR"/>
        </w:rPr>
        <w:t xml:space="preserve"> </w:t>
      </w:r>
    </w:p>
    <w:p w:rsidR="001D7BD1" w:rsidRPr="00704FF8" w:rsidRDefault="00634EA1" w:rsidP="00941DDB">
      <w:pPr>
        <w:numPr>
          <w:ilvl w:val="0"/>
          <w:numId w:val="5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  <w:rPr>
          <w:highlight w:val="yellow"/>
        </w:rPr>
      </w:pPr>
      <w:r w:rsidRPr="00704FF8">
        <w:rPr>
          <w:rFonts w:hint="cs"/>
          <w:b/>
          <w:bCs/>
          <w:highlight w:val="yellow"/>
          <w:rtl/>
        </w:rPr>
        <w:t>استان خدمت گیرنده در طول انعقاد قرارداد  ملزم به پرداخت حق الزحمه ، تامین مسکن و هزینه  یک بار رفت و برگشت دستیاران اعزامی خواهد بود.</w:t>
      </w:r>
      <w:r w:rsidRPr="00704FF8">
        <w:rPr>
          <w:highlight w:val="yellow"/>
        </w:rPr>
        <w:t xml:space="preserve"> </w:t>
      </w:r>
    </w:p>
    <w:p w:rsidR="001D7BD1" w:rsidRPr="00634EA1" w:rsidRDefault="00634EA1" w:rsidP="00941DDB">
      <w:pPr>
        <w:numPr>
          <w:ilvl w:val="0"/>
          <w:numId w:val="5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b/>
          <w:bCs/>
          <w:rtl/>
        </w:rPr>
        <w:t>-پس از خدمت یکماهه گواهی انجام کار توسط دانشگاه /دانشکده علوم پزشکی و خدمات بهداشتی درمانی خدمت گیرنده صادر وبه معاونت درمان دانشگاه محل آموزش دستیار ارسال خواهدشد.</w:t>
      </w:r>
      <w:r w:rsidRPr="00634EA1">
        <w:t xml:space="preserve"> </w:t>
      </w:r>
    </w:p>
    <w:p w:rsidR="00634EA1" w:rsidRPr="00634EA1" w:rsidRDefault="00634EA1" w:rsidP="00941DDB">
      <w:pPr>
        <w:tabs>
          <w:tab w:val="right" w:pos="9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rtl/>
        </w:rPr>
        <w:t>تبصره 1:  ذکر محل خدمت و بکارگیری دستیاران سال آخر در رشته های تخصصی که معاونت درمان وزارت اعلام می نماید الزامی می باشد و در صورت مغایرت با مفاد یک این دستورالعمل خدمات قابل قبول نخواهد بود.</w:t>
      </w:r>
      <w:r w:rsidRPr="00634EA1">
        <w:t xml:space="preserve"> </w:t>
      </w:r>
    </w:p>
    <w:p w:rsidR="001D7BD1" w:rsidRPr="00634EA1" w:rsidRDefault="00634EA1" w:rsidP="00941DDB">
      <w:pPr>
        <w:numPr>
          <w:ilvl w:val="0"/>
          <w:numId w:val="6"/>
        </w:numPr>
        <w:tabs>
          <w:tab w:val="clear" w:pos="720"/>
          <w:tab w:val="num" w:pos="810"/>
        </w:tabs>
        <w:bidi/>
        <w:spacing w:after="0" w:line="500" w:lineRule="exact"/>
        <w:ind w:left="-360" w:right="-270" w:hanging="270"/>
        <w:jc w:val="both"/>
      </w:pPr>
      <w:r w:rsidRPr="00634EA1">
        <w:rPr>
          <w:rFonts w:hint="cs"/>
          <w:b/>
          <w:bCs/>
          <w:rtl/>
        </w:rPr>
        <w:t xml:space="preserve">دانشگاههای علوم پزشکی موظفند نیازهای خود به خدمات یکماهه دستیاران را بصورت ماهانه و براساس زمانبندی اعلام شده در سایت   </w:t>
      </w:r>
      <w:r w:rsidRPr="00634EA1">
        <w:rPr>
          <w:b/>
          <w:bCs/>
        </w:rPr>
        <w:t xml:space="preserve">http://avab.behdasht.gov.ir/specialist/frmControl.aspx </w:t>
      </w:r>
      <w:r w:rsidRPr="00634EA1">
        <w:rPr>
          <w:rFonts w:hint="cs"/>
          <w:b/>
          <w:bCs/>
          <w:rtl/>
        </w:rPr>
        <w:t xml:space="preserve">وارد نمایند. </w:t>
      </w:r>
    </w:p>
    <w:p w:rsidR="00634EA1" w:rsidRDefault="00634EA1" w:rsidP="00941DDB">
      <w:pPr>
        <w:tabs>
          <w:tab w:val="num" w:pos="810"/>
        </w:tabs>
        <w:bidi/>
        <w:spacing w:after="0" w:line="500" w:lineRule="exact"/>
        <w:ind w:left="-360" w:right="-270" w:hanging="270"/>
        <w:jc w:val="both"/>
      </w:pPr>
    </w:p>
    <w:sectPr w:rsidR="00634EA1" w:rsidSect="0063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70F"/>
    <w:multiLevelType w:val="hybridMultilevel"/>
    <w:tmpl w:val="2A88EE20"/>
    <w:lvl w:ilvl="0" w:tplc="FDBA5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4E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46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2EE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024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A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EE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7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21926"/>
    <w:multiLevelType w:val="hybridMultilevel"/>
    <w:tmpl w:val="FAB82AFE"/>
    <w:lvl w:ilvl="0" w:tplc="C302D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53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E9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3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45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43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01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47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CAD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22F0"/>
    <w:multiLevelType w:val="hybridMultilevel"/>
    <w:tmpl w:val="1EF4D110"/>
    <w:lvl w:ilvl="0" w:tplc="0CA2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A9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4EE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EF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E7C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AA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9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87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A4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E16BF"/>
    <w:multiLevelType w:val="hybridMultilevel"/>
    <w:tmpl w:val="8CB8141A"/>
    <w:lvl w:ilvl="0" w:tplc="AF4EC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852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87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A82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857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A08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C2E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C9E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E58A2"/>
    <w:multiLevelType w:val="hybridMultilevel"/>
    <w:tmpl w:val="0C70777A"/>
    <w:lvl w:ilvl="0" w:tplc="F6D605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49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F7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26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1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C9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A3E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884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67793"/>
    <w:multiLevelType w:val="hybridMultilevel"/>
    <w:tmpl w:val="40822556"/>
    <w:lvl w:ilvl="0" w:tplc="BFD4C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0E2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A4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015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0D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4A9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0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A0D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C2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1"/>
    <w:rsid w:val="001D7BD1"/>
    <w:rsid w:val="003B7716"/>
    <w:rsid w:val="00634EA1"/>
    <w:rsid w:val="00704FF8"/>
    <w:rsid w:val="00941DDB"/>
    <w:rsid w:val="00AB36E6"/>
    <w:rsid w:val="00AF37F1"/>
    <w:rsid w:val="00B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043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65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380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073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6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4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9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771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664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54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54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6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457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52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607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z96</dc:creator>
  <cp:lastModifiedBy>Windows User</cp:lastModifiedBy>
  <cp:revision>6</cp:revision>
  <cp:lastPrinted>2017-10-22T18:15:00Z</cp:lastPrinted>
  <dcterms:created xsi:type="dcterms:W3CDTF">2021-06-01T04:02:00Z</dcterms:created>
  <dcterms:modified xsi:type="dcterms:W3CDTF">2021-06-03T10:05:00Z</dcterms:modified>
</cp:coreProperties>
</file>