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4422B" w14:textId="668425C0" w:rsidR="00D93589" w:rsidRPr="00B851B9" w:rsidRDefault="00D93589" w:rsidP="001C4881">
      <w:pPr>
        <w:bidi/>
        <w:ind w:right="-450"/>
        <w:jc w:val="both"/>
        <w:rPr>
          <w:rFonts w:ascii="Calibri" w:eastAsia="Calibri" w:hAnsi="Calibri" w:cs="B Titr"/>
          <w:b/>
          <w:bCs/>
          <w:sz w:val="26"/>
          <w:szCs w:val="26"/>
          <w:rtl/>
          <w:lang w:bidi="fa-IR"/>
        </w:rPr>
      </w:pPr>
      <w:r w:rsidRPr="00B851B9">
        <w:rPr>
          <w:rFonts w:ascii="Calibri" w:eastAsia="Calibri" w:hAnsi="Calibri" w:cs="B Titr" w:hint="cs"/>
          <w:b/>
          <w:bCs/>
          <w:sz w:val="26"/>
          <w:szCs w:val="26"/>
          <w:rtl/>
          <w:lang w:bidi="fa-IR"/>
        </w:rPr>
        <w:t>محورهای پیشنهادی</w:t>
      </w:r>
      <w:r w:rsidR="001C4881">
        <w:rPr>
          <w:rFonts w:ascii="Calibri" w:eastAsia="Calibri" w:hAnsi="Calibri" w:cs="B Titr" w:hint="cs"/>
          <w:b/>
          <w:bCs/>
          <w:sz w:val="26"/>
          <w:szCs w:val="26"/>
          <w:rtl/>
          <w:lang w:bidi="fa-IR"/>
        </w:rPr>
        <w:t xml:space="preserve"> </w:t>
      </w:r>
      <w:r w:rsidR="001C4881" w:rsidRPr="001C4881">
        <w:rPr>
          <w:rFonts w:ascii="Calibri" w:eastAsia="Calibri" w:hAnsi="Calibri" w:cs="B Titr" w:hint="cs"/>
          <w:b/>
          <w:bCs/>
          <w:color w:val="FF0000"/>
          <w:sz w:val="26"/>
          <w:szCs w:val="26"/>
          <w:rtl/>
          <w:lang w:bidi="fa-IR"/>
        </w:rPr>
        <w:t xml:space="preserve">دبیرخانه شورای ملی سالمندان </w:t>
      </w:r>
      <w:r w:rsidR="001C4881">
        <w:rPr>
          <w:rFonts w:ascii="Calibri" w:eastAsia="Calibri" w:hAnsi="Calibri" w:cs="B Titr" w:hint="cs"/>
          <w:b/>
          <w:bCs/>
          <w:sz w:val="26"/>
          <w:szCs w:val="26"/>
          <w:rtl/>
          <w:lang w:bidi="fa-IR"/>
        </w:rPr>
        <w:t>کشور جهت برگزاری روز جهانی و هفته ملی سالمندان 1404</w:t>
      </w:r>
    </w:p>
    <w:p w14:paraId="44BB2564" w14:textId="4F7B98A7" w:rsidR="00D93589" w:rsidRPr="00D93589" w:rsidRDefault="00D93589" w:rsidP="00B851B9">
      <w:pPr>
        <w:bidi/>
        <w:ind w:right="-450"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در راستای ارتقاء منزلت، سلامت و رفاه سالمندان شهرستان وتحقق اهداف سند ملی سالمندان، مجموعه ای</w:t>
      </w:r>
      <w:r w:rsidR="00B851B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ا</w:t>
      </w:r>
      <w:r w:rsidR="00B851B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ز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 فعالیت های پیشنهادی به شرح زیر ارائه می گردد.</w:t>
      </w:r>
    </w:p>
    <w:p w14:paraId="5A9648E4" w14:textId="09DDF496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1-جلب مشارکت اصحاب رسانه جهت حساس سازی افکار عمومی نسبت به مسائل سالمندی و هماهنگی برای انجام مصاحبه های رسانه ای با مسئولان مرتبط، با محوریت معرفی طرح های در حال اجرا در حوزه سالمندی، به ویژه در رسانه های ملی ، مطبوعات و رسانه های مجازی محلی</w:t>
      </w:r>
      <w:r w:rsidR="009820B4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52772B51" w14:textId="587E8C6C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2- برگزاری نشست های هم اندیشی به صورت مجازی (وبینار، ویدئو کنفرانس) یا حضوری پیرامون مدیریت و راهبری امور سالمندی، سلامت و رفاه اجتماعی سالمندان، همراه با تبیین چالش ها و ارائه راهکارهای اجرایی در سطح شهرستان، با تاکید بر نقش اشتغال در افزایش خودکارآمدی واعتماد به نفس سالمندان</w:t>
      </w:r>
      <w:r w:rsidR="009820B4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40C5B01F" w14:textId="539C1D87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3- تشکیل جلسات شورای ساماندهی امور سالمندان شهرستان با حضور فرماندار و سایر مسئولان ذی ربط در شهرستان </w:t>
      </w:r>
    </w:p>
    <w:p w14:paraId="7B026C1A" w14:textId="44743218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4- برگزاری نشست های تخصصی با حضور مسئولان اجرایی و نمایندگان شورای شهر و روستا به منظور تقویت زیر ساخت های حمایتی و رفع چالش های حوزه سالمندی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26FA0F4B" w14:textId="27259C3C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5-توسعه ارتباط مجازی و حضوری مدیران و کارشناسان دستگاه های متولی با مراکز نگهداری سالمندان، سازمان های مردم نهاد فعال و گروه های خاص سالمندی( والدین شهدا، ایثارگران، پیشکسوتان، بازنشستگان، سالمندان تنها، بیمار و نیازمند)</w:t>
      </w:r>
    </w:p>
    <w:p w14:paraId="62296ECF" w14:textId="6E62195F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6-تشویق کارکنان دستگاه های اجرایی به تکریم سالمندان و افزایش تعاملات با آنان، به ویژه سالمندان اقوام، آشنایان و همسایگان و در صورت نیاز، توانمندسازی ایشان در استفاده از فناوری های نوین با اولویت ساالمندان تنها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6A8CEEBD" w14:textId="79668DFD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7- شناسایی، معرفی و تقدیر از سالمندان و بازنشستگان موفق، فعال و نخبه دارای مشارکت اجتماعی بالا، با اولویت زنان سالمند در دستگاه های دولتی و غیر دولتی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3BAFA5F2" w14:textId="553550B8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8- هماهنگی با مرکز فرهنگی و اجتماعی جهت اطلاع رسانی، فرهنگ سازی و ترویج ارزش های معنوی و ارتباطی با سالمندان، با توجه به جایگاه والای آنان در فرهنگ ایرانی- اسلامی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5C7E1439" w14:textId="39CEFFBA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9- همکاری با سازمان های مردم نهاد برای شناسایی نیاز های اولویت دار سالمندان آسیب پذیر و تجمیع منابع موجود در دستگاه های دولتی، غیردولتی و مردمی جهت خدمت رسانی آنان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6BDAAA58" w14:textId="7B52FD5E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10- راه اندازی پایگاه های مشاوره ای حضوری و مجازی، و ایستگاه های سلامت در اماکن عمومی برای خدمات غربالگری و مشاوره سلامت  به سالمندان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3EC5D16E" w14:textId="2B01B394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11-ارائه خدمات مشاوره سلامت به صورت مجازی و تلفنی، و در صورت امکان، تقسیم سالمندان بین پزشکان داوطلب برای دریافت مشاوره تخصصی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46002C52" w14:textId="2C96A9ED" w:rsidR="00D93589" w:rsidRPr="00D93589" w:rsidRDefault="00D93589" w:rsidP="00B851B9">
      <w:pPr>
        <w:tabs>
          <w:tab w:val="right" w:pos="540"/>
        </w:tabs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12-برگزاری دوره های آموزشی مجازی در حوزه های سلامت جسمی، روانی، اجتماعی، معنوی، سبک زندگی سالم، مراقبت در منزل، تغذیه، ورزش</w:t>
      </w:r>
      <w:r w:rsidR="00F803FD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و من</w:t>
      </w:r>
      <w:r w:rsidR="00F803FD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ا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سب سازی محیطی برای سالمندان و خانواده های آنان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0FB12AF2" w14:textId="1722C971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13- فراهم سازی دسترسی رایگان یا با تخفیف به خدمات ضروری بهداشتی، درمانی، مراقبتی، روانپزشکی و توان بخشی، همراه با اطلاع رسانی فرآیند و مراکز ارائه دهنده خدمات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1AC941A2" w14:textId="7914342E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lastRenderedPageBreak/>
        <w:t>14- ایجاد تسهیلات دسترسی آسان، بدون نوبت و با تخفیف به تجهیزات توانبخشی، پزشکی و پیراپزشکی با تایی</w:t>
      </w:r>
      <w:r w:rsidR="00F803FD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دی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ه پزشکی و مدارک هویتی معتبر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00710F07" w14:textId="34609A82" w:rsidR="00D93589" w:rsidRPr="00D93589" w:rsidRDefault="00D93589" w:rsidP="00B851B9">
      <w:pPr>
        <w:bidi/>
        <w:ind w:right="-450"/>
        <w:contextualSpacing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15- ایجاد ساز</w:t>
      </w:r>
      <w:r w:rsidR="00F803FD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وکارهای مناسب جهت دسترسی سالمندان دارای معلولیت به اقلام پیشگیری از بیماری های واگیردار نظیر واکسن، مواد ضد عفونی کننده، ماسک و داروهای ضروری</w:t>
      </w:r>
      <w:r w:rsidR="0022412B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.</w:t>
      </w:r>
    </w:p>
    <w:p w14:paraId="108827BC" w14:textId="71D16E2A" w:rsidR="00682358" w:rsidRPr="00D93589" w:rsidRDefault="00D93589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16</w:t>
      </w:r>
      <w:r w:rsidR="002F4A25" w:rsidRPr="00D93589">
        <w:rPr>
          <w:rFonts w:cs="B Nazanin" w:hint="cs"/>
          <w:b/>
          <w:bCs/>
          <w:sz w:val="26"/>
          <w:szCs w:val="26"/>
          <w:rtl/>
          <w:lang w:bidi="fa-IR"/>
        </w:rPr>
        <w:t>- توزیع بسته های بهداشتی، رفاهی، تغذیه ای، درمانی و توان بخشی برای سالمندان نیازمند، بویژه در مناطق محروم شهری و روستایی: تدوین طرح تولید نرم افزارهای کاربردی متناسب با نیازهای سالمندان.</w:t>
      </w:r>
    </w:p>
    <w:p w14:paraId="60CEF291" w14:textId="33F3575E" w:rsidR="002F4A25" w:rsidRPr="00D93589" w:rsidRDefault="002F4A25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17-حمایت از کسب وکارهای خانگی و فروش محصولات تولیدی سالمندان مبتنی بر مکان</w:t>
      </w:r>
      <w:r w:rsidR="00F803F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و ظرفیت های محلی .</w:t>
      </w:r>
    </w:p>
    <w:p w14:paraId="44617131" w14:textId="77777777" w:rsidR="000F678E" w:rsidRPr="00D93589" w:rsidRDefault="002F4A25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18 -اعلام فراخوان و برنامه ریزی برای فعالیت های ورزشی و تفریحی با مشارکت سالمندان، به صورت</w:t>
      </w:r>
      <w:r w:rsidR="000F678E" w:rsidRPr="00D93589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حضوری و مجازی، با اولویت</w:t>
      </w:r>
      <w:r w:rsidR="000F678E" w:rsidRPr="00D93589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زنان سالمند</w:t>
      </w:r>
      <w:r w:rsidR="000F678E" w:rsidRPr="00D93589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14:paraId="4FB1C65C" w14:textId="77777777" w:rsidR="000F678E" w:rsidRPr="00D93589" w:rsidRDefault="000F678E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19-برگزاری جشنواره ها و مسابقات هنری، فرهنگی، مذهبی و اجتماعی با محوریت سالمندی، با تاکید بر مشارکت اقتصادی سالمندان.</w:t>
      </w:r>
    </w:p>
    <w:p w14:paraId="55CCA4B5" w14:textId="77777777" w:rsidR="000F678E" w:rsidRPr="00D93589" w:rsidRDefault="000F678E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20-برگزاری نشست های تخصصی با حضور خبرگان سالمند و بازنشستگان عضو بنیادهای فرزانگان و مسئولان شوراهای سالمندان جهت بیان دغدغه ها و ارائه راهکارها.</w:t>
      </w:r>
    </w:p>
    <w:p w14:paraId="6F710E37" w14:textId="1BD4DCC4" w:rsidR="002F4A25" w:rsidRPr="00D93589" w:rsidRDefault="000F678E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 xml:space="preserve">21-حضور مسئولان حوزه سالمندی در مراسم نمازجمعه </w:t>
      </w:r>
      <w:r w:rsidR="003077B4" w:rsidRPr="00D93589">
        <w:rPr>
          <w:rFonts w:cs="B Nazanin" w:hint="cs"/>
          <w:b/>
          <w:bCs/>
          <w:sz w:val="26"/>
          <w:szCs w:val="26"/>
          <w:rtl/>
          <w:lang w:bidi="fa-IR"/>
        </w:rPr>
        <w:t>و ایراد سخنرانی، همراه با توزیع بسته های فرهنگی و اطلاع رسانی در میان نمازگزاران.</w:t>
      </w:r>
    </w:p>
    <w:p w14:paraId="502604AC" w14:textId="4177D636" w:rsidR="003077B4" w:rsidRPr="00D93589" w:rsidRDefault="003077B4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22-برپایی نمایشگاه های کارآفرینی و اشتغال با هدف معرفی دستاوردهای سالمندان عضو بنیادهای فرزانگان.</w:t>
      </w:r>
    </w:p>
    <w:p w14:paraId="2D61B53A" w14:textId="0F9D5CF5" w:rsidR="003077B4" w:rsidRPr="00D93589" w:rsidRDefault="003077B4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23-انتشار مطالب مرتبط با سالمندان در وب سایت ها و صفحات مجازی قابل دسترس برای آنان و خانوادهایشان.</w:t>
      </w:r>
    </w:p>
    <w:p w14:paraId="2303E491" w14:textId="5F7F2FC4" w:rsidR="003077B4" w:rsidRPr="00D93589" w:rsidRDefault="003077B4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24-تولید کلیپ،</w:t>
      </w:r>
      <w:r w:rsidR="0022412B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موشن گرافی،</w:t>
      </w:r>
      <w:r w:rsidR="00AC6439" w:rsidRPr="00D93589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پادکست، اینف</w:t>
      </w:r>
      <w:r w:rsidR="00AC6439" w:rsidRPr="00D93589">
        <w:rPr>
          <w:rFonts w:cs="B Nazanin" w:hint="cs"/>
          <w:b/>
          <w:bCs/>
          <w:sz w:val="26"/>
          <w:szCs w:val="26"/>
          <w:rtl/>
          <w:lang w:bidi="fa-IR"/>
        </w:rPr>
        <w:t>وگرافی و تیزرهای آموزشی و اطلاع رسانی با محوریت مشارکت سالمندان در بازار کار و ارتقاء سلامت روانی- اجتماعی آنان.</w:t>
      </w:r>
    </w:p>
    <w:p w14:paraId="2293C20C" w14:textId="424F7C26" w:rsidR="00AC6439" w:rsidRPr="00D93589" w:rsidRDefault="00AC6439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25-برگزاری مسابقات دانش آموزی و دانشجویی با موضوع دغدغه های حوزه سالمندی به منظور تقویت ارتباط بین نسلی.</w:t>
      </w:r>
    </w:p>
    <w:p w14:paraId="7E5AA2CE" w14:textId="6D007727" w:rsidR="00AC6439" w:rsidRPr="00D93589" w:rsidRDefault="00AC6439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26-دیدار مسئولان ارشد حوزه سالمندی با خیرین سالمند و تجلیل از سالمندان نیکوکار بالای شصت سال.</w:t>
      </w:r>
    </w:p>
    <w:p w14:paraId="45E81398" w14:textId="67481C47" w:rsidR="00AC6439" w:rsidRPr="00D93589" w:rsidRDefault="00AC6439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27-چاپ و انتشار کتابها، مقالات علمی-ترویج</w:t>
      </w:r>
      <w:r w:rsidR="00F941E2" w:rsidRPr="00D93589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 xml:space="preserve"> بروشورهای آموزشی در حوزه های مرتبط با سالمندان، به ویژه زنان سالمند</w:t>
      </w:r>
      <w:r w:rsidR="00F941E2" w:rsidRPr="00D93589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14:paraId="5471C2CF" w14:textId="06AA3974" w:rsidR="00F941E2" w:rsidRPr="00D93589" w:rsidRDefault="00F941E2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28-هماهنگی با رسانه های محلی و شهرستانی برای تولید برنامه های رادویی و تلویزیونی در حوزه سالمندی.</w:t>
      </w:r>
    </w:p>
    <w:p w14:paraId="4B6ADDCC" w14:textId="0B42F309" w:rsidR="00F941E2" w:rsidRPr="00D93589" w:rsidRDefault="00F941E2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29-فضا سازی محیطی و شهری با طراحی و چاپ اقلام تبلیغاتی نظیر پوستر، بنر ، بیلبورد.</w:t>
      </w:r>
    </w:p>
    <w:p w14:paraId="2272504D" w14:textId="18CD7541" w:rsidR="00F941E2" w:rsidRPr="00D93589" w:rsidRDefault="00F941E2" w:rsidP="00B851B9">
      <w:pPr>
        <w:bidi/>
        <w:ind w:right="-45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30- اطلاع رسانی از طریق زیر نویس تلویزیونی، پیامک های هدفمند و انتشار محتوی مجازی مرتبط با سالمندان.</w:t>
      </w:r>
    </w:p>
    <w:p w14:paraId="7532315F" w14:textId="41F0D8C2" w:rsidR="002F4A25" w:rsidRPr="00D93589" w:rsidRDefault="00F941E2" w:rsidP="001C4881">
      <w:pPr>
        <w:bidi/>
        <w:ind w:right="-450"/>
        <w:jc w:val="both"/>
        <w:rPr>
          <w:rFonts w:cs="B Nazanin"/>
          <w:b/>
          <w:bCs/>
          <w:sz w:val="26"/>
          <w:szCs w:val="26"/>
          <w:lang w:bidi="fa-IR"/>
        </w:rPr>
      </w:pPr>
      <w:r w:rsidRPr="00D93589">
        <w:rPr>
          <w:rFonts w:cs="B Nazanin" w:hint="cs"/>
          <w:b/>
          <w:bCs/>
          <w:sz w:val="26"/>
          <w:szCs w:val="26"/>
          <w:rtl/>
          <w:lang w:bidi="fa-IR"/>
        </w:rPr>
        <w:t>31-درج شعار ملی روز جهانی سالمند و عناوین هفته بزرگداشت سالمندان در سر برگ مکاتبات ادارای، بنرها و بروشورها</w:t>
      </w:r>
      <w:r w:rsidR="0022412B">
        <w:rPr>
          <w:rFonts w:cs="B Nazanin" w:hint="cs"/>
          <w:b/>
          <w:bCs/>
          <w:sz w:val="26"/>
          <w:szCs w:val="26"/>
          <w:rtl/>
          <w:lang w:bidi="fa-IR"/>
        </w:rPr>
        <w:t>.</w:t>
      </w:r>
      <w:bookmarkStart w:id="0" w:name="_GoBack"/>
      <w:bookmarkEnd w:id="0"/>
    </w:p>
    <w:sectPr w:rsidR="002F4A25" w:rsidRPr="00D93589" w:rsidSect="001C4881">
      <w:pgSz w:w="12240" w:h="15840"/>
      <w:pgMar w:top="993" w:right="90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58"/>
    <w:rsid w:val="000F678E"/>
    <w:rsid w:val="001C4881"/>
    <w:rsid w:val="0022412B"/>
    <w:rsid w:val="002F4A25"/>
    <w:rsid w:val="003077B4"/>
    <w:rsid w:val="00682358"/>
    <w:rsid w:val="009820B4"/>
    <w:rsid w:val="00AC6439"/>
    <w:rsid w:val="00B851B9"/>
    <w:rsid w:val="00D93589"/>
    <w:rsid w:val="00EA474F"/>
    <w:rsid w:val="00F803FD"/>
    <w:rsid w:val="00F9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157432A"/>
  <w15:chartTrackingRefBased/>
  <w15:docId w15:val="{1DF023E1-D51E-4297-A46C-AD3B3BE6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سالمندان</cp:lastModifiedBy>
  <cp:revision>10</cp:revision>
  <dcterms:created xsi:type="dcterms:W3CDTF">2025-09-22T04:50:00Z</dcterms:created>
  <dcterms:modified xsi:type="dcterms:W3CDTF">2025-09-22T07:43:00Z</dcterms:modified>
</cp:coreProperties>
</file>