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B9AE6" w14:textId="09B6E4CB" w:rsidR="00E67F7A" w:rsidRPr="00846C52" w:rsidRDefault="006045AE" w:rsidP="00292380">
      <w:pPr>
        <w:pBdr>
          <w:top w:val="thinThickThinSmallGap" w:sz="24" w:space="1" w:color="385623" w:themeColor="accent6" w:themeShade="80"/>
          <w:left w:val="thinThickThinSmallGap" w:sz="24" w:space="4" w:color="385623" w:themeColor="accent6" w:themeShade="80"/>
          <w:bottom w:val="thinThickThinSmallGap" w:sz="24" w:space="1" w:color="385623" w:themeColor="accent6" w:themeShade="80"/>
          <w:right w:val="thinThickThinSmallGap" w:sz="24" w:space="4" w:color="385623" w:themeColor="accent6" w:themeShade="80"/>
        </w:pBdr>
        <w:shd w:val="clear" w:color="auto" w:fill="9FFF9F"/>
        <w:bidi/>
        <w:spacing w:after="0" w:line="276" w:lineRule="auto"/>
        <w:jc w:val="center"/>
        <w:rPr>
          <w:rFonts w:ascii="Arial" w:cs="B Yagut"/>
          <w:b/>
          <w:bCs/>
          <w:sz w:val="26"/>
          <w:szCs w:val="26"/>
          <w:rtl/>
          <w:lang w:bidi="fa-IR"/>
        </w:rPr>
      </w:pPr>
      <w:bookmarkStart w:id="0" w:name="_GoBack"/>
      <w:bookmarkEnd w:id="0"/>
      <w:r w:rsidRPr="00846C52">
        <w:rPr>
          <w:rFonts w:ascii="Arial" w:cs="B Yagut" w:hint="cs"/>
          <w:b/>
          <w:bCs/>
          <w:sz w:val="26"/>
          <w:szCs w:val="26"/>
          <w:rtl/>
          <w:lang w:bidi="fa-IR"/>
        </w:rPr>
        <w:t>آموزش و</w:t>
      </w:r>
      <w:r w:rsidR="004034AB" w:rsidRPr="00846C52">
        <w:rPr>
          <w:rFonts w:ascii="Arial" w:cs="B Yagut" w:hint="cs"/>
          <w:b/>
          <w:bCs/>
          <w:sz w:val="26"/>
          <w:szCs w:val="26"/>
          <w:rtl/>
          <w:lang w:bidi="fa-IR"/>
        </w:rPr>
        <w:t xml:space="preserve"> </w:t>
      </w:r>
      <w:r w:rsidR="00E67F7A" w:rsidRPr="00846C52">
        <w:rPr>
          <w:rFonts w:ascii="Arial" w:cs="B Yagut" w:hint="cs"/>
          <w:b/>
          <w:bCs/>
          <w:sz w:val="26"/>
          <w:szCs w:val="26"/>
          <w:rtl/>
          <w:lang w:bidi="fa-IR"/>
        </w:rPr>
        <w:t>اطلاع رسانی</w:t>
      </w:r>
      <w:r w:rsidR="00292380" w:rsidRPr="00846C52">
        <w:rPr>
          <w:rFonts w:ascii="Arial" w:cs="B Yagut" w:hint="cs"/>
          <w:b/>
          <w:bCs/>
          <w:sz w:val="26"/>
          <w:szCs w:val="26"/>
          <w:rtl/>
          <w:lang w:bidi="fa-IR"/>
        </w:rPr>
        <w:t>- ویژه نوجوانان (مجرد)</w:t>
      </w:r>
    </w:p>
    <w:p w14:paraId="63450748" w14:textId="5F0B429D" w:rsidR="00444EA9" w:rsidRPr="00846C52" w:rsidRDefault="00E67F7A" w:rsidP="00292380">
      <w:pPr>
        <w:pBdr>
          <w:top w:val="thinThickThinSmallGap" w:sz="24" w:space="1" w:color="385623" w:themeColor="accent6" w:themeShade="80"/>
          <w:left w:val="thinThickThinSmallGap" w:sz="24" w:space="4" w:color="385623" w:themeColor="accent6" w:themeShade="80"/>
          <w:bottom w:val="thinThickThinSmallGap" w:sz="24" w:space="1" w:color="385623" w:themeColor="accent6" w:themeShade="80"/>
          <w:right w:val="thinThickThinSmallGap" w:sz="24" w:space="4" w:color="385623" w:themeColor="accent6" w:themeShade="80"/>
        </w:pBdr>
        <w:shd w:val="clear" w:color="auto" w:fill="9FFF9F"/>
        <w:bidi/>
        <w:spacing w:after="0" w:line="276" w:lineRule="auto"/>
        <w:jc w:val="center"/>
        <w:rPr>
          <w:rFonts w:cs="B Yagut"/>
          <w:b/>
          <w:bCs/>
          <w:sz w:val="28"/>
          <w:szCs w:val="28"/>
          <w:rtl/>
          <w:lang w:bidi="fa-IR"/>
        </w:rPr>
      </w:pPr>
      <w:r w:rsidRPr="00846C52">
        <w:rPr>
          <w:rFonts w:ascii="Arial" w:cs="B Yagut" w:hint="cs"/>
          <w:b/>
          <w:bCs/>
          <w:sz w:val="26"/>
          <w:szCs w:val="26"/>
          <w:rtl/>
          <w:lang w:bidi="fa-IR"/>
        </w:rPr>
        <w:t xml:space="preserve">سبک زندگی </w:t>
      </w:r>
      <w:r w:rsidR="00DB6339" w:rsidRPr="00846C52">
        <w:rPr>
          <w:rFonts w:ascii="Arial" w:cs="B Yagut" w:hint="cs"/>
          <w:b/>
          <w:bCs/>
          <w:sz w:val="26"/>
          <w:szCs w:val="26"/>
          <w:rtl/>
          <w:lang w:bidi="fa-IR"/>
        </w:rPr>
        <w:t xml:space="preserve">و تغذیه </w:t>
      </w:r>
      <w:r w:rsidRPr="00846C52">
        <w:rPr>
          <w:rFonts w:ascii="Arial" w:cs="B Yagut" w:hint="cs"/>
          <w:b/>
          <w:bCs/>
          <w:sz w:val="26"/>
          <w:szCs w:val="26"/>
          <w:rtl/>
          <w:lang w:bidi="fa-IR"/>
        </w:rPr>
        <w:t xml:space="preserve">سالم </w:t>
      </w:r>
      <w:r w:rsidR="00292380" w:rsidRPr="00846C52">
        <w:rPr>
          <w:rFonts w:ascii="Arial" w:cs="B Yagut" w:hint="cs"/>
          <w:b/>
          <w:bCs/>
          <w:sz w:val="26"/>
          <w:szCs w:val="26"/>
          <w:rtl/>
          <w:lang w:bidi="fa-IR"/>
        </w:rPr>
        <w:t xml:space="preserve"> با تاکید بر آموزه‌های طب ایرانی</w:t>
      </w:r>
    </w:p>
    <w:p w14:paraId="66F917F7" w14:textId="77777777" w:rsidR="00292380" w:rsidRPr="00846C52" w:rsidRDefault="00292380" w:rsidP="004D2985">
      <w:pPr>
        <w:bidi/>
        <w:ind w:firstLine="720"/>
        <w:jc w:val="both"/>
        <w:rPr>
          <w:rFonts w:cs="B Yagut"/>
          <w:b/>
          <w:bCs/>
          <w:sz w:val="28"/>
          <w:szCs w:val="28"/>
          <w:rtl/>
          <w:lang w:bidi="fa-IR"/>
        </w:rPr>
      </w:pPr>
    </w:p>
    <w:p w14:paraId="48F1CD69" w14:textId="63C6B89F" w:rsidR="00292380" w:rsidRPr="00846C52" w:rsidRDefault="00292380" w:rsidP="00292380">
      <w:pPr>
        <w:bidi/>
        <w:spacing w:line="276" w:lineRule="auto"/>
        <w:ind w:firstLine="720"/>
        <w:jc w:val="both"/>
        <w:rPr>
          <w:rFonts w:cs="B Yagut"/>
          <w:b/>
          <w:bCs/>
          <w:sz w:val="24"/>
          <w:szCs w:val="24"/>
          <w:rtl/>
          <w:lang w:bidi="fa-IR"/>
        </w:rPr>
      </w:pPr>
      <w:r w:rsidRPr="00846C52">
        <w:rPr>
          <w:rFonts w:cs="B Yagut" w:hint="cs"/>
          <w:sz w:val="24"/>
          <w:szCs w:val="24"/>
          <w:rtl/>
          <w:lang w:bidi="fa-IR"/>
        </w:rPr>
        <w:t xml:space="preserve">هدف از این مستند، ارایه محتوایی برای استفاده در زمان آموزش و آگاه‌سازی نوجوانان (مجرد) در ارتباط با مداخلات و توصیه‌های پیشگیرانه </w:t>
      </w:r>
      <w:r w:rsidR="00E24B26" w:rsidRPr="00846C52">
        <w:rPr>
          <w:rFonts w:cs="B Yagut" w:hint="cs"/>
          <w:sz w:val="24"/>
          <w:szCs w:val="24"/>
          <w:rtl/>
          <w:lang w:bidi="fa-IR"/>
        </w:rPr>
        <w:t>اختلالات باروری و باردا</w:t>
      </w:r>
      <w:r w:rsidR="0044440B" w:rsidRPr="00846C52">
        <w:rPr>
          <w:rFonts w:cs="B Yagut" w:hint="cs"/>
          <w:sz w:val="24"/>
          <w:szCs w:val="24"/>
          <w:rtl/>
          <w:lang w:bidi="fa-IR"/>
        </w:rPr>
        <w:t>ر</w:t>
      </w:r>
      <w:r w:rsidR="00E24B26" w:rsidRPr="00846C52">
        <w:rPr>
          <w:rFonts w:cs="B Yagut" w:hint="cs"/>
          <w:sz w:val="24"/>
          <w:szCs w:val="24"/>
          <w:rtl/>
          <w:lang w:bidi="fa-IR"/>
        </w:rPr>
        <w:t>ی</w:t>
      </w:r>
      <w:r w:rsidRPr="00846C52">
        <w:rPr>
          <w:rFonts w:cs="B Yagut" w:hint="cs"/>
          <w:sz w:val="24"/>
          <w:szCs w:val="24"/>
          <w:rtl/>
          <w:lang w:bidi="fa-IR"/>
        </w:rPr>
        <w:t>، توسط ارایه دهندگان در سطح اول ارایه خدمت نظام سلامت می‌باشد</w:t>
      </w:r>
    </w:p>
    <w:p w14:paraId="476B00EA" w14:textId="77777777" w:rsidR="00292380" w:rsidRPr="00846C52" w:rsidRDefault="00292380" w:rsidP="00292380">
      <w:pPr>
        <w:bidi/>
        <w:spacing w:line="276" w:lineRule="auto"/>
        <w:ind w:firstLine="720"/>
        <w:jc w:val="both"/>
        <w:rPr>
          <w:rFonts w:cs="B Yagut"/>
          <w:b/>
          <w:bCs/>
          <w:sz w:val="24"/>
          <w:szCs w:val="24"/>
          <w:rtl/>
          <w:lang w:bidi="fa-IR"/>
        </w:rPr>
      </w:pPr>
    </w:p>
    <w:p w14:paraId="1AABAAB1" w14:textId="6E72DBE6" w:rsidR="00292380" w:rsidRPr="00846C52" w:rsidRDefault="00292380" w:rsidP="00292380">
      <w:pPr>
        <w:bidi/>
        <w:spacing w:line="276" w:lineRule="auto"/>
        <w:ind w:firstLine="720"/>
        <w:jc w:val="both"/>
        <w:rPr>
          <w:rFonts w:cs="B Yagut"/>
          <w:sz w:val="24"/>
          <w:szCs w:val="24"/>
          <w:rtl/>
          <w:lang w:bidi="fa-IR"/>
        </w:rPr>
      </w:pPr>
      <w:r w:rsidRPr="00846C52">
        <w:rPr>
          <w:rFonts w:cs="B Yagut" w:hint="cs"/>
          <w:b/>
          <w:bCs/>
          <w:sz w:val="24"/>
          <w:szCs w:val="24"/>
          <w:rtl/>
          <w:lang w:bidi="fa-IR"/>
        </w:rPr>
        <w:t>گروه هدف (کاربر) محتوا</w:t>
      </w:r>
      <w:r w:rsidRPr="00846C52">
        <w:rPr>
          <w:rFonts w:cs="B Yagut" w:hint="cs"/>
          <w:sz w:val="24"/>
          <w:szCs w:val="24"/>
          <w:rtl/>
          <w:lang w:bidi="fa-IR"/>
        </w:rPr>
        <w:t xml:space="preserve">: </w:t>
      </w:r>
    </w:p>
    <w:p w14:paraId="46C01B2C" w14:textId="77777777" w:rsidR="00292380" w:rsidRPr="00846C52" w:rsidRDefault="00292380" w:rsidP="00292380">
      <w:pPr>
        <w:pStyle w:val="ListParagraph"/>
        <w:numPr>
          <w:ilvl w:val="0"/>
          <w:numId w:val="39"/>
        </w:numPr>
        <w:bidi/>
        <w:spacing w:line="276" w:lineRule="auto"/>
        <w:jc w:val="both"/>
        <w:rPr>
          <w:rFonts w:cs="B Yagut"/>
          <w:sz w:val="24"/>
          <w:szCs w:val="24"/>
          <w:lang w:bidi="fa-IR"/>
        </w:rPr>
      </w:pPr>
      <w:r w:rsidRPr="00846C52">
        <w:rPr>
          <w:rFonts w:cs="B Yagut" w:hint="cs"/>
          <w:sz w:val="24"/>
          <w:szCs w:val="24"/>
          <w:rtl/>
          <w:lang w:bidi="fa-IR"/>
        </w:rPr>
        <w:t>ماما/ماما مراقب و پزشک عمومی؛ مراقب سلامت و بهورز.</w:t>
      </w:r>
    </w:p>
    <w:p w14:paraId="52DF3CC7" w14:textId="77777777" w:rsidR="00292380" w:rsidRPr="00846C52" w:rsidRDefault="00292380" w:rsidP="00292380">
      <w:pPr>
        <w:bidi/>
        <w:spacing w:line="276" w:lineRule="auto"/>
        <w:ind w:firstLine="720"/>
        <w:jc w:val="both"/>
        <w:rPr>
          <w:rFonts w:cs="B Yagut"/>
          <w:sz w:val="24"/>
          <w:szCs w:val="24"/>
          <w:rtl/>
          <w:lang w:bidi="fa-IR"/>
        </w:rPr>
      </w:pPr>
      <w:r w:rsidRPr="00846C52">
        <w:rPr>
          <w:rFonts w:cs="B Yagut" w:hint="cs"/>
          <w:b/>
          <w:bCs/>
          <w:sz w:val="24"/>
          <w:szCs w:val="24"/>
          <w:rtl/>
          <w:lang w:bidi="fa-IR"/>
        </w:rPr>
        <w:t>اهداف محتوا</w:t>
      </w:r>
      <w:r w:rsidRPr="00846C52">
        <w:rPr>
          <w:rFonts w:cs="B Yagut" w:hint="cs"/>
          <w:sz w:val="24"/>
          <w:szCs w:val="24"/>
          <w:rtl/>
          <w:lang w:bidi="fa-IR"/>
        </w:rPr>
        <w:t>:</w:t>
      </w:r>
    </w:p>
    <w:p w14:paraId="7EFE6CC5" w14:textId="603FC84A" w:rsidR="00292380" w:rsidRPr="00846C52" w:rsidRDefault="00292380" w:rsidP="00292380">
      <w:pPr>
        <w:pStyle w:val="ListParagraph"/>
        <w:numPr>
          <w:ilvl w:val="0"/>
          <w:numId w:val="38"/>
        </w:numPr>
        <w:bidi/>
        <w:spacing w:line="276" w:lineRule="auto"/>
        <w:jc w:val="both"/>
        <w:rPr>
          <w:rFonts w:cs="B Yagut"/>
          <w:sz w:val="24"/>
          <w:szCs w:val="24"/>
          <w:lang w:bidi="fa-IR"/>
        </w:rPr>
      </w:pPr>
      <w:r w:rsidRPr="00846C52">
        <w:rPr>
          <w:rFonts w:cs="B Yagut" w:hint="cs"/>
          <w:sz w:val="24"/>
          <w:szCs w:val="24"/>
          <w:rtl/>
          <w:lang w:bidi="fa-IR"/>
        </w:rPr>
        <w:t>آشنایی با مداخلات و توصیه‌های پیشگیرانه اختلالات باروری و بارداری.</w:t>
      </w:r>
    </w:p>
    <w:p w14:paraId="019FB230" w14:textId="77777777" w:rsidR="00292380" w:rsidRPr="00846C52" w:rsidRDefault="00292380" w:rsidP="00292380">
      <w:pPr>
        <w:bidi/>
        <w:spacing w:line="276" w:lineRule="auto"/>
        <w:ind w:firstLine="720"/>
        <w:jc w:val="both"/>
        <w:rPr>
          <w:rFonts w:cs="B Yagut"/>
          <w:b/>
          <w:bCs/>
          <w:sz w:val="24"/>
          <w:szCs w:val="24"/>
          <w:rtl/>
          <w:lang w:bidi="fa-IR"/>
        </w:rPr>
      </w:pPr>
      <w:r w:rsidRPr="00846C52">
        <w:rPr>
          <w:rFonts w:cs="B Yagut" w:hint="cs"/>
          <w:b/>
          <w:bCs/>
          <w:sz w:val="24"/>
          <w:szCs w:val="24"/>
          <w:rtl/>
          <w:lang w:bidi="fa-IR"/>
        </w:rPr>
        <w:t>مکان کاربری:</w:t>
      </w:r>
    </w:p>
    <w:p w14:paraId="66838F36" w14:textId="77777777" w:rsidR="00292380" w:rsidRPr="00846C52" w:rsidRDefault="00292380" w:rsidP="00292380">
      <w:pPr>
        <w:pStyle w:val="ListParagraph"/>
        <w:numPr>
          <w:ilvl w:val="0"/>
          <w:numId w:val="39"/>
        </w:numPr>
        <w:bidi/>
        <w:spacing w:line="276" w:lineRule="auto"/>
        <w:jc w:val="both"/>
        <w:rPr>
          <w:rFonts w:cs="B Yagut"/>
          <w:sz w:val="24"/>
          <w:szCs w:val="24"/>
          <w:rtl/>
          <w:lang w:bidi="fa-IR"/>
        </w:rPr>
      </w:pPr>
      <w:r w:rsidRPr="00846C52">
        <w:rPr>
          <w:rFonts w:cs="B Yagut" w:hint="cs"/>
          <w:sz w:val="24"/>
          <w:szCs w:val="24"/>
          <w:rtl/>
          <w:lang w:bidi="fa-IR"/>
        </w:rPr>
        <w:t>مرکز خدمات جامع سلامت شهری، روستایی و شهری-روستایی، پایگاه‌های سلامت شهری و خانه‌های بهداشت.</w:t>
      </w:r>
    </w:p>
    <w:p w14:paraId="6019F829" w14:textId="77777777" w:rsidR="00292380" w:rsidRPr="00846C52" w:rsidRDefault="00292380" w:rsidP="00292380">
      <w:pPr>
        <w:bidi/>
        <w:spacing w:line="276" w:lineRule="auto"/>
        <w:ind w:left="720"/>
        <w:jc w:val="both"/>
        <w:rPr>
          <w:rFonts w:cs="B Yagut"/>
          <w:b/>
          <w:bCs/>
          <w:sz w:val="24"/>
          <w:szCs w:val="24"/>
          <w:rtl/>
          <w:lang w:bidi="fa-IR"/>
        </w:rPr>
      </w:pPr>
      <w:r w:rsidRPr="00846C52">
        <w:rPr>
          <w:rFonts w:cs="B Yagut" w:hint="cs"/>
          <w:b/>
          <w:bCs/>
          <w:sz w:val="24"/>
          <w:szCs w:val="24"/>
          <w:rtl/>
          <w:lang w:bidi="fa-IR"/>
        </w:rPr>
        <w:t>کاربرد محتوا:</w:t>
      </w:r>
    </w:p>
    <w:p w14:paraId="5F5237A0" w14:textId="6206E84E" w:rsidR="00292380" w:rsidRPr="00846C52" w:rsidRDefault="00292380" w:rsidP="00292380">
      <w:pPr>
        <w:bidi/>
        <w:ind w:left="720"/>
        <w:jc w:val="both"/>
        <w:rPr>
          <w:rFonts w:cs="B Yagut"/>
          <w:sz w:val="24"/>
          <w:szCs w:val="24"/>
          <w:rtl/>
          <w:lang w:bidi="fa-IR"/>
        </w:rPr>
      </w:pPr>
      <w:r w:rsidRPr="00846C52">
        <w:rPr>
          <w:rFonts w:cs="B Yagut" w:hint="cs"/>
          <w:sz w:val="24"/>
          <w:szCs w:val="24"/>
          <w:rtl/>
          <w:lang w:bidi="fa-IR"/>
        </w:rPr>
        <w:t xml:space="preserve">بر اساس راهنمای اجرایی </w:t>
      </w:r>
      <w:r w:rsidRPr="00846C52">
        <w:rPr>
          <w:rFonts w:cs="Cambria" w:hint="cs"/>
          <w:sz w:val="24"/>
          <w:szCs w:val="24"/>
          <w:rtl/>
          <w:lang w:bidi="fa-IR"/>
        </w:rPr>
        <w:t>"</w:t>
      </w:r>
      <w:r w:rsidRPr="00846C52">
        <w:rPr>
          <w:rFonts w:cs="B Yagut" w:hint="cs"/>
          <w:sz w:val="24"/>
          <w:szCs w:val="24"/>
          <w:rtl/>
          <w:lang w:bidi="fa-IR"/>
        </w:rPr>
        <w:t xml:space="preserve">برنامه </w:t>
      </w:r>
      <w:r w:rsidRPr="00846C52">
        <w:rPr>
          <w:rFonts w:cs="B Yagut"/>
          <w:sz w:val="24"/>
          <w:szCs w:val="24"/>
          <w:rtl/>
          <w:lang w:bidi="fa-IR"/>
        </w:rPr>
        <w:t>جامع مهار، پایش، پیشگیری و کاهش سقط خود به خودی جنین به صورت ادغام در شبکه بهداشت شامل آموزش عمومی اصلاح سبک زندگی و آسیب</w:t>
      </w:r>
      <w:r w:rsidRPr="00846C52">
        <w:rPr>
          <w:rFonts w:cs="B Yagut" w:hint="cs"/>
          <w:sz w:val="24"/>
          <w:szCs w:val="24"/>
          <w:rtl/>
          <w:lang w:bidi="fa-IR"/>
        </w:rPr>
        <w:t>‌</w:t>
      </w:r>
      <w:r w:rsidRPr="00846C52">
        <w:rPr>
          <w:rFonts w:cs="B Yagut"/>
          <w:sz w:val="24"/>
          <w:szCs w:val="24"/>
          <w:rtl/>
          <w:lang w:bidi="fa-IR"/>
        </w:rPr>
        <w:t xml:space="preserve">های وارده ناشی از تغذیه و داروها بر سلامت </w:t>
      </w:r>
      <w:r w:rsidRPr="00846C52">
        <w:rPr>
          <w:rFonts w:cs="B Yagut" w:hint="cs"/>
          <w:sz w:val="24"/>
          <w:szCs w:val="24"/>
          <w:rtl/>
          <w:lang w:bidi="fa-IR"/>
        </w:rPr>
        <w:t>جنین</w:t>
      </w:r>
      <w:r w:rsidRPr="00846C52">
        <w:rPr>
          <w:rFonts w:cs="Cambria" w:hint="cs"/>
          <w:sz w:val="24"/>
          <w:szCs w:val="24"/>
          <w:rtl/>
          <w:lang w:bidi="fa-IR"/>
        </w:rPr>
        <w:t>"</w:t>
      </w:r>
      <w:r w:rsidRPr="00846C52">
        <w:rPr>
          <w:rFonts w:cs="B Yagut" w:hint="cs"/>
          <w:sz w:val="24"/>
          <w:szCs w:val="24"/>
          <w:rtl/>
          <w:lang w:bidi="fa-IR"/>
        </w:rPr>
        <w:t xml:space="preserve"> این</w:t>
      </w:r>
      <w:r w:rsidR="00E24B26" w:rsidRPr="00846C52">
        <w:rPr>
          <w:rFonts w:cs="B Yagut" w:hint="cs"/>
          <w:sz w:val="24"/>
          <w:szCs w:val="24"/>
          <w:rtl/>
          <w:lang w:bidi="fa-IR"/>
        </w:rPr>
        <w:t xml:space="preserve"> محتوا در موارد زیر کاربرد دارد:</w:t>
      </w:r>
    </w:p>
    <w:p w14:paraId="3C31CCFB" w14:textId="49E54AB3" w:rsidR="00292380" w:rsidRPr="00846C52" w:rsidRDefault="0044440B" w:rsidP="00292380">
      <w:pPr>
        <w:pStyle w:val="ListParagraph"/>
        <w:numPr>
          <w:ilvl w:val="0"/>
          <w:numId w:val="33"/>
        </w:numPr>
        <w:bidi/>
        <w:ind w:left="1800"/>
        <w:jc w:val="both"/>
        <w:rPr>
          <w:rFonts w:cs="B Yagut"/>
          <w:sz w:val="24"/>
          <w:szCs w:val="24"/>
          <w:lang w:bidi="fa-IR"/>
        </w:rPr>
      </w:pPr>
      <w:r w:rsidRPr="00846C52">
        <w:rPr>
          <w:rFonts w:cs="B Yagut" w:hint="cs"/>
          <w:sz w:val="24"/>
          <w:szCs w:val="24"/>
          <w:rtl/>
          <w:lang w:bidi="fa-IR"/>
        </w:rPr>
        <w:t>گروه‌</w:t>
      </w:r>
      <w:r w:rsidR="00292380" w:rsidRPr="00846C52">
        <w:rPr>
          <w:rFonts w:cs="B Yagut" w:hint="cs"/>
          <w:sz w:val="24"/>
          <w:szCs w:val="24"/>
          <w:rtl/>
          <w:lang w:bidi="fa-IR"/>
        </w:rPr>
        <w:t xml:space="preserve"> نوجوانان-مجرد (12 تا 18 سال)</w:t>
      </w:r>
    </w:p>
    <w:p w14:paraId="5D918469" w14:textId="50D6C005" w:rsidR="00292380" w:rsidRPr="00846C52" w:rsidRDefault="00E24B26" w:rsidP="00292380">
      <w:pPr>
        <w:pStyle w:val="ListParagraph"/>
        <w:numPr>
          <w:ilvl w:val="1"/>
          <w:numId w:val="33"/>
        </w:numPr>
        <w:bidi/>
        <w:ind w:left="2520"/>
        <w:jc w:val="both"/>
        <w:rPr>
          <w:rFonts w:cs="B Yagut"/>
          <w:b/>
          <w:bCs/>
          <w:color w:val="000000" w:themeColor="text1"/>
          <w:sz w:val="20"/>
          <w:szCs w:val="20"/>
        </w:rPr>
      </w:pPr>
      <w:r w:rsidRPr="00846C52">
        <w:rPr>
          <w:rFonts w:cs="B Yagut" w:hint="cs"/>
          <w:b/>
          <w:bCs/>
          <w:color w:val="000000" w:themeColor="text1"/>
          <w:sz w:val="20"/>
          <w:szCs w:val="20"/>
          <w:rtl/>
        </w:rPr>
        <w:t>ارایه آموزش فردی.</w:t>
      </w:r>
    </w:p>
    <w:p w14:paraId="59915A41" w14:textId="4F5EF27C" w:rsidR="00E24B26" w:rsidRPr="00846C52" w:rsidRDefault="00E24B26" w:rsidP="00E24B26">
      <w:pPr>
        <w:pStyle w:val="ListParagraph"/>
        <w:numPr>
          <w:ilvl w:val="1"/>
          <w:numId w:val="33"/>
        </w:numPr>
        <w:bidi/>
        <w:ind w:left="2520"/>
        <w:jc w:val="both"/>
        <w:rPr>
          <w:rFonts w:cs="B Yagut"/>
          <w:b/>
          <w:bCs/>
          <w:color w:val="000000" w:themeColor="text1"/>
          <w:sz w:val="20"/>
          <w:szCs w:val="20"/>
        </w:rPr>
      </w:pPr>
      <w:r w:rsidRPr="00846C52">
        <w:rPr>
          <w:rFonts w:cs="B Yagut" w:hint="cs"/>
          <w:b/>
          <w:bCs/>
          <w:color w:val="000000" w:themeColor="text1"/>
          <w:sz w:val="20"/>
          <w:szCs w:val="20"/>
          <w:rtl/>
        </w:rPr>
        <w:t>ارایه آموزش گروهی (در مدارس).</w:t>
      </w:r>
    </w:p>
    <w:p w14:paraId="61B54311" w14:textId="77777777" w:rsidR="00846C52" w:rsidRPr="00846C52" w:rsidRDefault="00846C52" w:rsidP="00E821E9">
      <w:pPr>
        <w:pStyle w:val="ListParagraph"/>
        <w:bidi/>
        <w:jc w:val="center"/>
        <w:rPr>
          <w:rFonts w:cs="B Yagut"/>
          <w:b/>
          <w:bCs/>
          <w:color w:val="000000" w:themeColor="text1"/>
          <w:sz w:val="20"/>
          <w:szCs w:val="20"/>
          <w:rtl/>
        </w:rPr>
      </w:pPr>
      <w:r w:rsidRPr="00846C52">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r w:rsidRPr="00846C52">
        <w:rPr>
          <w:rFonts w:cs="B Yagut"/>
          <w:b/>
          <w:bCs/>
          <w:color w:val="002060"/>
          <w:lang w:bidi="fa-IR"/>
        </w:rPr>
        <w:t>.</w:t>
      </w:r>
    </w:p>
    <w:p w14:paraId="7A317272" w14:textId="6ECF8D87" w:rsidR="00E67F7A" w:rsidRPr="00846C52" w:rsidRDefault="00E24B26" w:rsidP="00846C52">
      <w:pPr>
        <w:bidi/>
        <w:ind w:firstLine="360"/>
        <w:jc w:val="both"/>
        <w:rPr>
          <w:rFonts w:cs="B Yagut"/>
          <w:sz w:val="24"/>
          <w:szCs w:val="24"/>
          <w:rtl/>
          <w:lang w:bidi="fa-IR"/>
        </w:rPr>
      </w:pPr>
      <w:r w:rsidRPr="00846C52">
        <w:rPr>
          <w:rFonts w:cs="B Yagut" w:hint="cs"/>
          <w:b/>
          <w:bCs/>
          <w:sz w:val="28"/>
          <w:szCs w:val="28"/>
          <w:rtl/>
          <w:lang w:bidi="fa-IR"/>
        </w:rPr>
        <w:lastRenderedPageBreak/>
        <w:t>راه و روشی</w:t>
      </w:r>
      <w:r w:rsidR="00E67F7A" w:rsidRPr="00846C52">
        <w:rPr>
          <w:rFonts w:cs="B Yagut" w:hint="cs"/>
          <w:b/>
          <w:bCs/>
          <w:sz w:val="28"/>
          <w:szCs w:val="28"/>
          <w:rtl/>
          <w:lang w:bidi="fa-IR"/>
        </w:rPr>
        <w:t xml:space="preserve"> که ما از دوره نوجوانی برای زندگی خود </w:t>
      </w:r>
      <w:r w:rsidR="004D2985" w:rsidRPr="00846C52">
        <w:rPr>
          <w:rFonts w:cs="B Yagut" w:hint="cs"/>
          <w:b/>
          <w:bCs/>
          <w:sz w:val="28"/>
          <w:szCs w:val="28"/>
          <w:rtl/>
          <w:lang w:bidi="fa-IR"/>
        </w:rPr>
        <w:t>انتخاب</w:t>
      </w:r>
      <w:r w:rsidR="00E67F7A" w:rsidRPr="00846C52">
        <w:rPr>
          <w:rFonts w:cs="B Yagut" w:hint="cs"/>
          <w:b/>
          <w:bCs/>
          <w:sz w:val="28"/>
          <w:szCs w:val="28"/>
          <w:rtl/>
          <w:lang w:bidi="fa-IR"/>
        </w:rPr>
        <w:t xml:space="preserve"> می‌کنیم همواره بر سلامت دوران </w:t>
      </w:r>
      <w:r w:rsidR="00292380" w:rsidRPr="00846C52">
        <w:rPr>
          <w:rFonts w:cs="B Yagut" w:hint="cs"/>
          <w:b/>
          <w:bCs/>
          <w:sz w:val="28"/>
          <w:szCs w:val="28"/>
          <w:rtl/>
          <w:lang w:bidi="fa-IR"/>
        </w:rPr>
        <w:t>جوانی و میانسالی</w:t>
      </w:r>
      <w:r w:rsidR="00E67F7A" w:rsidRPr="00846C52">
        <w:rPr>
          <w:rFonts w:cs="B Yagut" w:hint="cs"/>
          <w:b/>
          <w:bCs/>
          <w:sz w:val="28"/>
          <w:szCs w:val="28"/>
          <w:rtl/>
          <w:lang w:bidi="fa-IR"/>
        </w:rPr>
        <w:t xml:space="preserve"> ما تاثیرگذار است. </w:t>
      </w:r>
      <w:r w:rsidR="00DB6339" w:rsidRPr="00846C52">
        <w:rPr>
          <w:rFonts w:cs="B Yagut" w:hint="cs"/>
          <w:sz w:val="24"/>
          <w:szCs w:val="24"/>
          <w:rtl/>
          <w:lang w:bidi="fa-IR"/>
        </w:rPr>
        <w:t xml:space="preserve">شیوه </w:t>
      </w:r>
      <w:r w:rsidR="008861D8" w:rsidRPr="00846C52">
        <w:rPr>
          <w:rFonts w:cs="B Yagut" w:hint="cs"/>
          <w:sz w:val="24"/>
          <w:szCs w:val="24"/>
          <w:rtl/>
          <w:lang w:bidi="fa-IR"/>
        </w:rPr>
        <w:t>زندگی</w:t>
      </w:r>
      <w:r w:rsidR="00E67F7A" w:rsidRPr="00846C52">
        <w:rPr>
          <w:rFonts w:cs="B Yagut" w:hint="cs"/>
          <w:sz w:val="24"/>
          <w:szCs w:val="24"/>
          <w:rtl/>
          <w:lang w:bidi="fa-IR"/>
        </w:rPr>
        <w:t xml:space="preserve"> ناسالم</w:t>
      </w:r>
      <w:r w:rsidR="008861D8" w:rsidRPr="00846C52">
        <w:rPr>
          <w:rFonts w:cs="B Yagut" w:hint="cs"/>
          <w:sz w:val="24"/>
          <w:szCs w:val="24"/>
          <w:rtl/>
          <w:lang w:bidi="fa-IR"/>
        </w:rPr>
        <w:t xml:space="preserve">، </w:t>
      </w:r>
      <w:r w:rsidR="00E67F7A" w:rsidRPr="00846C52">
        <w:rPr>
          <w:rFonts w:cs="B Yagut" w:hint="cs"/>
          <w:sz w:val="24"/>
          <w:szCs w:val="24"/>
          <w:rtl/>
          <w:lang w:bidi="fa-IR"/>
        </w:rPr>
        <w:t xml:space="preserve">نحوه </w:t>
      </w:r>
      <w:r w:rsidR="008861D8" w:rsidRPr="00846C52">
        <w:rPr>
          <w:rFonts w:cs="B Yagut" w:hint="cs"/>
          <w:sz w:val="24"/>
          <w:szCs w:val="24"/>
          <w:rtl/>
          <w:lang w:bidi="fa-IR"/>
        </w:rPr>
        <w:t>تغذیه</w:t>
      </w:r>
      <w:r w:rsidR="00E67F7A" w:rsidRPr="00846C52">
        <w:rPr>
          <w:rFonts w:cs="B Yagut" w:hint="cs"/>
          <w:sz w:val="24"/>
          <w:szCs w:val="24"/>
          <w:rtl/>
          <w:lang w:bidi="fa-IR"/>
        </w:rPr>
        <w:t xml:space="preserve"> نامناسب</w:t>
      </w:r>
      <w:r w:rsidR="008861D8" w:rsidRPr="00846C52">
        <w:rPr>
          <w:rFonts w:cs="B Yagut" w:hint="cs"/>
          <w:sz w:val="24"/>
          <w:szCs w:val="24"/>
          <w:rtl/>
          <w:lang w:bidi="fa-IR"/>
        </w:rPr>
        <w:t xml:space="preserve">، </w:t>
      </w:r>
      <w:r w:rsidR="004D2985" w:rsidRPr="00846C52">
        <w:rPr>
          <w:rFonts w:cs="B Yagut" w:hint="cs"/>
          <w:sz w:val="24"/>
          <w:szCs w:val="24"/>
          <w:rtl/>
          <w:lang w:bidi="fa-IR"/>
        </w:rPr>
        <w:t xml:space="preserve">مواجهه با </w:t>
      </w:r>
      <w:r w:rsidR="008861D8" w:rsidRPr="00846C52">
        <w:rPr>
          <w:rFonts w:cs="B Yagut" w:hint="cs"/>
          <w:sz w:val="24"/>
          <w:szCs w:val="24"/>
          <w:rtl/>
          <w:lang w:bidi="fa-IR"/>
        </w:rPr>
        <w:t>عوامل محیطی</w:t>
      </w:r>
      <w:r w:rsidR="00E67F7A" w:rsidRPr="00846C52">
        <w:rPr>
          <w:rFonts w:cs="B Yagut" w:hint="cs"/>
          <w:sz w:val="24"/>
          <w:szCs w:val="24"/>
          <w:rtl/>
          <w:lang w:bidi="fa-IR"/>
        </w:rPr>
        <w:t xml:space="preserve"> مضر مانند تشعشعات</w:t>
      </w:r>
      <w:r w:rsidR="00DB6339" w:rsidRPr="00846C52">
        <w:rPr>
          <w:rFonts w:cs="B Yagut" w:hint="cs"/>
          <w:sz w:val="24"/>
          <w:szCs w:val="24"/>
          <w:rtl/>
          <w:lang w:bidi="fa-IR"/>
        </w:rPr>
        <w:t xml:space="preserve"> و سموم</w:t>
      </w:r>
      <w:r w:rsidR="008861D8" w:rsidRPr="00846C52">
        <w:rPr>
          <w:rFonts w:cs="B Yagut" w:hint="cs"/>
          <w:sz w:val="24"/>
          <w:szCs w:val="24"/>
          <w:rtl/>
          <w:lang w:bidi="fa-IR"/>
        </w:rPr>
        <w:t xml:space="preserve">، </w:t>
      </w:r>
      <w:r w:rsidR="00E67F7A" w:rsidRPr="00846C52">
        <w:rPr>
          <w:rFonts w:cs="B Yagut" w:hint="cs"/>
          <w:sz w:val="24"/>
          <w:szCs w:val="24"/>
          <w:rtl/>
          <w:lang w:bidi="fa-IR"/>
        </w:rPr>
        <w:t xml:space="preserve">مشکلات </w:t>
      </w:r>
      <w:r w:rsidR="008861D8" w:rsidRPr="00846C52">
        <w:rPr>
          <w:rFonts w:cs="B Yagut" w:hint="cs"/>
          <w:sz w:val="24"/>
          <w:szCs w:val="24"/>
          <w:rtl/>
          <w:lang w:bidi="fa-IR"/>
        </w:rPr>
        <w:t>اجتماعی و اقتصادی</w:t>
      </w:r>
      <w:r w:rsidR="00E67F7A" w:rsidRPr="00846C52">
        <w:rPr>
          <w:rFonts w:cs="B Yagut" w:hint="cs"/>
          <w:sz w:val="24"/>
          <w:szCs w:val="24"/>
          <w:rtl/>
          <w:lang w:bidi="fa-IR"/>
        </w:rPr>
        <w:t xml:space="preserve"> پیرامون ما همگی می‌توانند </w:t>
      </w:r>
      <w:r w:rsidR="007248BE" w:rsidRPr="00846C52">
        <w:rPr>
          <w:rFonts w:cs="B Yagut" w:hint="cs"/>
          <w:sz w:val="24"/>
          <w:szCs w:val="24"/>
          <w:rtl/>
          <w:lang w:bidi="fa-IR"/>
        </w:rPr>
        <w:t>با افزایش احتمال</w:t>
      </w:r>
      <w:r w:rsidR="00E67F7A" w:rsidRPr="00846C52">
        <w:rPr>
          <w:rFonts w:cs="B Yagut" w:hint="cs"/>
          <w:sz w:val="24"/>
          <w:szCs w:val="24"/>
          <w:rtl/>
          <w:lang w:bidi="fa-IR"/>
        </w:rPr>
        <w:t xml:space="preserve"> بروز مشکلات و بیماری‌ها</w:t>
      </w:r>
      <w:r w:rsidR="00692AD4" w:rsidRPr="00846C52">
        <w:rPr>
          <w:rFonts w:cs="B Yagut" w:hint="cs"/>
          <w:sz w:val="24"/>
          <w:szCs w:val="24"/>
          <w:rtl/>
          <w:lang w:bidi="fa-IR"/>
        </w:rPr>
        <w:t>ی متعددی</w:t>
      </w:r>
      <w:r w:rsidR="00E67F7A" w:rsidRPr="00846C52">
        <w:rPr>
          <w:rFonts w:cs="B Yagut" w:hint="cs"/>
          <w:sz w:val="24"/>
          <w:szCs w:val="24"/>
          <w:rtl/>
          <w:lang w:bidi="fa-IR"/>
        </w:rPr>
        <w:t xml:space="preserve"> در دوران بزرگسالی </w:t>
      </w:r>
      <w:r w:rsidRPr="00846C52">
        <w:rPr>
          <w:rFonts w:cs="B Yagut" w:hint="cs"/>
          <w:sz w:val="24"/>
          <w:szCs w:val="24"/>
          <w:rtl/>
          <w:lang w:bidi="fa-IR"/>
        </w:rPr>
        <w:t>مرتبط باشند</w:t>
      </w:r>
      <w:r w:rsidR="00B92519" w:rsidRPr="00846C52">
        <w:rPr>
          <w:rFonts w:cs="B Yagut" w:hint="cs"/>
          <w:sz w:val="24"/>
          <w:szCs w:val="24"/>
          <w:rtl/>
          <w:lang w:bidi="fa-IR"/>
        </w:rPr>
        <w:t>.</w:t>
      </w:r>
    </w:p>
    <w:p w14:paraId="11789667" w14:textId="273763EB" w:rsidR="00B92519" w:rsidRPr="00846C52" w:rsidRDefault="007248BE" w:rsidP="00FB0A04">
      <w:pPr>
        <w:bidi/>
        <w:ind w:firstLine="720"/>
        <w:jc w:val="both"/>
        <w:rPr>
          <w:rFonts w:cs="B Yagut"/>
          <w:sz w:val="24"/>
          <w:szCs w:val="24"/>
          <w:rtl/>
          <w:lang w:bidi="fa-IR"/>
        </w:rPr>
      </w:pPr>
      <w:r w:rsidRPr="00846C52">
        <w:rPr>
          <w:rFonts w:cs="B Yagut" w:hint="cs"/>
          <w:sz w:val="24"/>
          <w:szCs w:val="24"/>
          <w:rtl/>
          <w:lang w:bidi="fa-IR"/>
        </w:rPr>
        <w:t xml:space="preserve">بنابراین، </w:t>
      </w:r>
      <w:r w:rsidR="004D2985" w:rsidRPr="00846C52">
        <w:rPr>
          <w:rFonts w:cs="B Yagut" w:hint="cs"/>
          <w:sz w:val="24"/>
          <w:szCs w:val="24"/>
          <w:rtl/>
          <w:lang w:bidi="fa-IR"/>
        </w:rPr>
        <w:t>به‌</w:t>
      </w:r>
      <w:r w:rsidR="00E67F7A" w:rsidRPr="00846C52">
        <w:rPr>
          <w:rFonts w:cs="B Yagut" w:hint="cs"/>
          <w:sz w:val="24"/>
          <w:szCs w:val="24"/>
          <w:rtl/>
          <w:lang w:bidi="fa-IR"/>
        </w:rPr>
        <w:t xml:space="preserve">عنوان یک نوجوان </w:t>
      </w:r>
      <w:r w:rsidR="00FB0A04" w:rsidRPr="00846C52">
        <w:rPr>
          <w:rFonts w:cs="B Yagut" w:hint="cs"/>
          <w:sz w:val="24"/>
          <w:szCs w:val="24"/>
          <w:rtl/>
          <w:lang w:bidi="fa-IR"/>
        </w:rPr>
        <w:t>بهتر است راه و روشی</w:t>
      </w:r>
      <w:r w:rsidR="00DB6339" w:rsidRPr="00846C52">
        <w:rPr>
          <w:rFonts w:cs="B Yagut" w:hint="cs"/>
          <w:sz w:val="24"/>
          <w:szCs w:val="24"/>
          <w:rtl/>
          <w:lang w:bidi="fa-IR"/>
        </w:rPr>
        <w:t xml:space="preserve"> در زندگی خود </w:t>
      </w:r>
      <w:r w:rsidR="004D2985" w:rsidRPr="00846C52">
        <w:rPr>
          <w:rFonts w:cs="B Yagut" w:hint="cs"/>
          <w:sz w:val="24"/>
          <w:szCs w:val="24"/>
          <w:rtl/>
          <w:lang w:bidi="fa-IR"/>
        </w:rPr>
        <w:t xml:space="preserve">پیش گیریم </w:t>
      </w:r>
      <w:r w:rsidR="00DB6339" w:rsidRPr="00846C52">
        <w:rPr>
          <w:rFonts w:cs="B Yagut" w:hint="cs"/>
          <w:sz w:val="24"/>
          <w:szCs w:val="24"/>
          <w:rtl/>
          <w:lang w:bidi="fa-IR"/>
        </w:rPr>
        <w:t xml:space="preserve">که سلامت‌ </w:t>
      </w:r>
      <w:r w:rsidR="00FB0A04" w:rsidRPr="00846C52">
        <w:rPr>
          <w:rFonts w:cs="B Yagut" w:hint="cs"/>
          <w:sz w:val="24"/>
          <w:szCs w:val="24"/>
          <w:rtl/>
          <w:lang w:bidi="fa-IR"/>
        </w:rPr>
        <w:t xml:space="preserve">دوران </w:t>
      </w:r>
      <w:r w:rsidR="00692AD4" w:rsidRPr="00846C52">
        <w:rPr>
          <w:rFonts w:cs="B Yagut" w:hint="cs"/>
          <w:sz w:val="24"/>
          <w:szCs w:val="24"/>
          <w:rtl/>
          <w:lang w:bidi="fa-IR"/>
        </w:rPr>
        <w:t>بزرگ</w:t>
      </w:r>
      <w:r w:rsidR="00DB6339" w:rsidRPr="00846C52">
        <w:rPr>
          <w:rFonts w:cs="B Yagut" w:hint="cs"/>
          <w:sz w:val="24"/>
          <w:szCs w:val="24"/>
          <w:rtl/>
          <w:lang w:bidi="fa-IR"/>
        </w:rPr>
        <w:t>سالی‌مان را به مخاطره نیاندازد</w:t>
      </w:r>
      <w:r w:rsidR="00B92519" w:rsidRPr="00846C52">
        <w:rPr>
          <w:rFonts w:cs="B Yagut" w:hint="cs"/>
          <w:sz w:val="24"/>
          <w:szCs w:val="24"/>
          <w:rtl/>
          <w:lang w:bidi="fa-IR"/>
        </w:rPr>
        <w:t>.</w:t>
      </w:r>
      <w:r w:rsidR="00692AD4" w:rsidRPr="00846C52">
        <w:rPr>
          <w:rFonts w:cs="B Yagut" w:hint="cs"/>
          <w:sz w:val="24"/>
          <w:szCs w:val="24"/>
          <w:rtl/>
          <w:lang w:bidi="fa-IR"/>
        </w:rPr>
        <w:t xml:space="preserve"> در این راستا،</w:t>
      </w:r>
      <w:r w:rsidR="00B92519" w:rsidRPr="00846C52">
        <w:rPr>
          <w:rFonts w:cs="B Yagut" w:hint="cs"/>
          <w:sz w:val="24"/>
          <w:szCs w:val="24"/>
          <w:rtl/>
          <w:lang w:bidi="fa-IR"/>
        </w:rPr>
        <w:t xml:space="preserve"> توجه به نکات زیر </w:t>
      </w:r>
      <w:r w:rsidR="00692AD4" w:rsidRPr="00846C52">
        <w:rPr>
          <w:rFonts w:cs="B Yagut" w:hint="cs"/>
          <w:sz w:val="24"/>
          <w:szCs w:val="24"/>
          <w:rtl/>
          <w:lang w:bidi="fa-IR"/>
        </w:rPr>
        <w:t>حائز اهمیت است:</w:t>
      </w:r>
      <w:r w:rsidR="00B92519" w:rsidRPr="00846C52">
        <w:rPr>
          <w:rFonts w:cs="B Yagut" w:hint="cs"/>
          <w:sz w:val="24"/>
          <w:szCs w:val="24"/>
          <w:rtl/>
          <w:lang w:bidi="fa-IR"/>
        </w:rPr>
        <w:t xml:space="preserve"> </w:t>
      </w:r>
    </w:p>
    <w:p w14:paraId="7C7E377A" w14:textId="2ABF5E9E" w:rsidR="00B92519" w:rsidRPr="00846C52" w:rsidRDefault="00B92519" w:rsidP="00263266">
      <w:pPr>
        <w:pStyle w:val="ListParagraph"/>
        <w:numPr>
          <w:ilvl w:val="0"/>
          <w:numId w:val="37"/>
        </w:numPr>
        <w:bidi/>
        <w:jc w:val="both"/>
        <w:rPr>
          <w:rFonts w:cs="B Yagut"/>
          <w:sz w:val="24"/>
          <w:szCs w:val="24"/>
          <w:lang w:bidi="fa-IR"/>
        </w:rPr>
      </w:pPr>
      <w:r w:rsidRPr="00846C52">
        <w:rPr>
          <w:rFonts w:cs="B Yagut" w:hint="cs"/>
          <w:sz w:val="24"/>
          <w:szCs w:val="24"/>
          <w:rtl/>
          <w:lang w:bidi="fa-IR"/>
        </w:rPr>
        <w:t>اجتناب از استعمال دخانیات</w:t>
      </w:r>
      <w:r w:rsidR="00921B82" w:rsidRPr="00846C52">
        <w:rPr>
          <w:rFonts w:cs="B Yagut" w:hint="cs"/>
          <w:sz w:val="24"/>
          <w:szCs w:val="24"/>
          <w:rtl/>
          <w:lang w:bidi="fa-IR"/>
        </w:rPr>
        <w:t xml:space="preserve"> </w:t>
      </w:r>
      <w:r w:rsidR="00FB0A04" w:rsidRPr="00846C52">
        <w:rPr>
          <w:rFonts w:cs="B Yagut" w:hint="cs"/>
          <w:sz w:val="24"/>
          <w:szCs w:val="24"/>
          <w:rtl/>
          <w:lang w:bidi="fa-IR"/>
        </w:rPr>
        <w:t>(</w:t>
      </w:r>
      <w:r w:rsidR="00263266" w:rsidRPr="00846C52">
        <w:rPr>
          <w:rFonts w:cs="B Yagut" w:hint="cs"/>
          <w:sz w:val="24"/>
          <w:szCs w:val="24"/>
          <w:rtl/>
          <w:lang w:bidi="fa-IR"/>
        </w:rPr>
        <w:t>مانند</w:t>
      </w:r>
      <w:r w:rsidR="00263266" w:rsidRPr="00846C52">
        <w:rPr>
          <w:rFonts w:cs="B Yagut"/>
          <w:sz w:val="24"/>
          <w:szCs w:val="24"/>
          <w:rtl/>
          <w:lang w:bidi="fa-IR"/>
        </w:rPr>
        <w:t xml:space="preserve"> سیگارها، سیگارهای الکترونیکی، قلیان و سایر موارد مشابه</w:t>
      </w:r>
      <w:r w:rsidR="00FB0A04" w:rsidRPr="00846C52">
        <w:rPr>
          <w:rFonts w:cs="B Yagut" w:hint="cs"/>
          <w:sz w:val="24"/>
          <w:szCs w:val="24"/>
          <w:rtl/>
          <w:lang w:bidi="fa-IR"/>
        </w:rPr>
        <w:t>) یا مواجهه با دود آن (مواجهه دست دوم)</w:t>
      </w:r>
      <w:r w:rsidRPr="00846C52">
        <w:rPr>
          <w:rFonts w:cs="B Yagut" w:hint="cs"/>
          <w:sz w:val="24"/>
          <w:szCs w:val="24"/>
          <w:rtl/>
          <w:lang w:bidi="fa-IR"/>
        </w:rPr>
        <w:t>.</w:t>
      </w:r>
      <w:r w:rsidR="00692AD4" w:rsidRPr="00846C52">
        <w:rPr>
          <w:rFonts w:cs="B Yagut" w:hint="cs"/>
          <w:sz w:val="24"/>
          <w:szCs w:val="24"/>
          <w:rtl/>
          <w:lang w:bidi="fa-IR"/>
        </w:rPr>
        <w:t xml:space="preserve"> </w:t>
      </w:r>
      <w:r w:rsidR="00921B82" w:rsidRPr="00846C52">
        <w:rPr>
          <w:rFonts w:cs="B Yagut" w:hint="cs"/>
          <w:color w:val="FF0000"/>
          <w:sz w:val="24"/>
          <w:szCs w:val="24"/>
          <w:rtl/>
          <w:lang w:bidi="fa-IR"/>
        </w:rPr>
        <w:t>(دختران و پسران)</w:t>
      </w:r>
    </w:p>
    <w:p w14:paraId="70986243" w14:textId="7369B8DF" w:rsidR="00B92519" w:rsidRPr="00846C52" w:rsidRDefault="00B92519" w:rsidP="00263266">
      <w:pPr>
        <w:pStyle w:val="ListParagraph"/>
        <w:numPr>
          <w:ilvl w:val="0"/>
          <w:numId w:val="37"/>
        </w:numPr>
        <w:bidi/>
        <w:jc w:val="both"/>
        <w:rPr>
          <w:rFonts w:cs="B Yagut"/>
          <w:sz w:val="24"/>
          <w:szCs w:val="24"/>
          <w:lang w:bidi="fa-IR"/>
        </w:rPr>
      </w:pPr>
      <w:r w:rsidRPr="00846C52">
        <w:rPr>
          <w:rFonts w:cs="B Yagut" w:hint="cs"/>
          <w:sz w:val="24"/>
          <w:szCs w:val="24"/>
          <w:rtl/>
          <w:lang w:bidi="fa-IR"/>
        </w:rPr>
        <w:t xml:space="preserve">اجتناب از </w:t>
      </w:r>
      <w:r w:rsidR="007248BE" w:rsidRPr="00846C52">
        <w:rPr>
          <w:rFonts w:cs="B Yagut" w:hint="cs"/>
          <w:sz w:val="24"/>
          <w:szCs w:val="24"/>
          <w:rtl/>
          <w:lang w:bidi="fa-IR"/>
        </w:rPr>
        <w:t xml:space="preserve">مصرف مقادیر بیش از حد </w:t>
      </w:r>
      <w:r w:rsidR="00263266" w:rsidRPr="00846C52">
        <w:rPr>
          <w:rFonts w:cs="B Yagut" w:hint="cs"/>
          <w:sz w:val="24"/>
          <w:szCs w:val="24"/>
          <w:rtl/>
          <w:lang w:bidi="fa-IR"/>
        </w:rPr>
        <w:t>قهوه و نوشیدنی‌های کافئین‌دار</w:t>
      </w:r>
      <w:r w:rsidR="009F6618" w:rsidRPr="00846C52">
        <w:rPr>
          <w:rFonts w:cs="B Yagut" w:hint="cs"/>
          <w:sz w:val="24"/>
          <w:szCs w:val="24"/>
          <w:rtl/>
          <w:lang w:bidi="fa-IR"/>
        </w:rPr>
        <w:t xml:space="preserve">، </w:t>
      </w:r>
      <w:r w:rsidR="009F6618" w:rsidRPr="00846C52">
        <w:rPr>
          <w:rFonts w:cs="B Yagut"/>
          <w:sz w:val="24"/>
          <w:szCs w:val="24"/>
          <w:rtl/>
          <w:lang w:bidi="fa-IR"/>
        </w:rPr>
        <w:t>کولا و نوش</w:t>
      </w:r>
      <w:r w:rsidR="009F6618" w:rsidRPr="00846C52">
        <w:rPr>
          <w:rFonts w:cs="B Yagut" w:hint="cs"/>
          <w:sz w:val="24"/>
          <w:szCs w:val="24"/>
          <w:rtl/>
          <w:lang w:bidi="fa-IR"/>
        </w:rPr>
        <w:t>ی</w:t>
      </w:r>
      <w:r w:rsidR="009F6618" w:rsidRPr="00846C52">
        <w:rPr>
          <w:rFonts w:cs="B Yagut" w:hint="eastAsia"/>
          <w:sz w:val="24"/>
          <w:szCs w:val="24"/>
          <w:rtl/>
          <w:lang w:bidi="fa-IR"/>
        </w:rPr>
        <w:t>دن</w:t>
      </w:r>
      <w:r w:rsidR="009F6618" w:rsidRPr="00846C52">
        <w:rPr>
          <w:rFonts w:cs="B Yagut" w:hint="cs"/>
          <w:sz w:val="24"/>
          <w:szCs w:val="24"/>
          <w:rtl/>
          <w:lang w:bidi="fa-IR"/>
        </w:rPr>
        <w:t>ی‌</w:t>
      </w:r>
      <w:r w:rsidR="009F6618" w:rsidRPr="00846C52">
        <w:rPr>
          <w:rFonts w:cs="B Yagut"/>
          <w:sz w:val="24"/>
          <w:szCs w:val="24"/>
          <w:rtl/>
          <w:lang w:bidi="fa-IR"/>
        </w:rPr>
        <w:t>ها</w:t>
      </w:r>
      <w:r w:rsidR="009F6618" w:rsidRPr="00846C52">
        <w:rPr>
          <w:rFonts w:cs="B Yagut" w:hint="cs"/>
          <w:sz w:val="24"/>
          <w:szCs w:val="24"/>
          <w:rtl/>
          <w:lang w:bidi="fa-IR"/>
        </w:rPr>
        <w:t>ی</w:t>
      </w:r>
      <w:r w:rsidR="009F6618" w:rsidRPr="00846C52">
        <w:rPr>
          <w:rFonts w:cs="B Yagut"/>
          <w:sz w:val="24"/>
          <w:szCs w:val="24"/>
          <w:rtl/>
          <w:lang w:bidi="fa-IR"/>
        </w:rPr>
        <w:t xml:space="preserve"> انرژ</w:t>
      </w:r>
      <w:r w:rsidR="009F6618" w:rsidRPr="00846C52">
        <w:rPr>
          <w:rFonts w:cs="B Yagut" w:hint="cs"/>
          <w:sz w:val="24"/>
          <w:szCs w:val="24"/>
          <w:rtl/>
          <w:lang w:bidi="fa-IR"/>
        </w:rPr>
        <w:t>ی‌</w:t>
      </w:r>
      <w:r w:rsidR="009F6618" w:rsidRPr="00846C52">
        <w:rPr>
          <w:rFonts w:cs="B Yagut"/>
          <w:sz w:val="24"/>
          <w:szCs w:val="24"/>
          <w:rtl/>
          <w:lang w:bidi="fa-IR"/>
        </w:rPr>
        <w:t>زا</w:t>
      </w:r>
      <w:r w:rsidRPr="00846C52">
        <w:rPr>
          <w:rFonts w:cs="B Yagut" w:hint="cs"/>
          <w:sz w:val="24"/>
          <w:szCs w:val="24"/>
          <w:rtl/>
          <w:lang w:bidi="fa-IR"/>
        </w:rPr>
        <w:t>.</w:t>
      </w:r>
      <w:r w:rsidR="00263266" w:rsidRPr="00846C52">
        <w:rPr>
          <w:rFonts w:cs="B Yagut" w:hint="cs"/>
          <w:sz w:val="24"/>
          <w:szCs w:val="24"/>
          <w:rtl/>
          <w:lang w:bidi="fa-IR"/>
        </w:rPr>
        <w:t xml:space="preserve"> سعی شود مقادیر بالای قهوه (بیش از 200 میلی‌گرم؛ بیش از دو فنجان در روز) مصرف نشود. </w:t>
      </w:r>
      <w:r w:rsidR="00921B82" w:rsidRPr="00846C52">
        <w:rPr>
          <w:rFonts w:cs="B Yagut" w:hint="cs"/>
          <w:color w:val="FF0000"/>
          <w:sz w:val="24"/>
          <w:szCs w:val="24"/>
          <w:rtl/>
          <w:lang w:bidi="fa-IR"/>
        </w:rPr>
        <w:t>(دختران و پسران)</w:t>
      </w:r>
    </w:p>
    <w:p w14:paraId="1437B4E1" w14:textId="20BF46B8" w:rsidR="00263266" w:rsidRPr="00846C52" w:rsidRDefault="00A358CF" w:rsidP="009F6618">
      <w:pPr>
        <w:pStyle w:val="ListParagraph"/>
        <w:numPr>
          <w:ilvl w:val="0"/>
          <w:numId w:val="37"/>
        </w:numPr>
        <w:bidi/>
        <w:jc w:val="both"/>
        <w:rPr>
          <w:rFonts w:cs="B Yagut"/>
          <w:sz w:val="24"/>
          <w:szCs w:val="24"/>
          <w:lang w:bidi="fa-IR"/>
        </w:rPr>
      </w:pPr>
      <w:r w:rsidRPr="00846C52">
        <w:rPr>
          <w:rFonts w:cs="B Yagut" w:hint="cs"/>
          <w:sz w:val="24"/>
          <w:szCs w:val="24"/>
          <w:rtl/>
          <w:lang w:bidi="fa-IR"/>
        </w:rPr>
        <w:t xml:space="preserve">اجتناب از </w:t>
      </w:r>
      <w:r w:rsidR="00263266" w:rsidRPr="00846C52">
        <w:rPr>
          <w:rFonts w:cs="B Yagut" w:hint="cs"/>
          <w:sz w:val="24"/>
          <w:szCs w:val="24"/>
          <w:rtl/>
          <w:lang w:bidi="fa-IR"/>
        </w:rPr>
        <w:t xml:space="preserve">مواجهه </w:t>
      </w:r>
      <w:r w:rsidR="00B90BA7" w:rsidRPr="00846C52">
        <w:rPr>
          <w:rFonts w:cs="B Yagut" w:hint="cs"/>
          <w:sz w:val="24"/>
          <w:szCs w:val="24"/>
          <w:rtl/>
          <w:lang w:bidi="fa-IR"/>
        </w:rPr>
        <w:t>با سموم و آلاینده‌های محیطی</w:t>
      </w:r>
      <w:r w:rsidRPr="00846C52">
        <w:rPr>
          <w:rFonts w:cs="B Yagut" w:hint="cs"/>
          <w:sz w:val="24"/>
          <w:szCs w:val="24"/>
          <w:rtl/>
          <w:lang w:bidi="fa-IR"/>
        </w:rPr>
        <w:t xml:space="preserve"> </w:t>
      </w:r>
      <w:r w:rsidR="00B90BA7" w:rsidRPr="00846C52">
        <w:rPr>
          <w:rFonts w:cs="B Yagut" w:hint="cs"/>
          <w:sz w:val="24"/>
          <w:szCs w:val="24"/>
          <w:rtl/>
          <w:lang w:bidi="fa-IR"/>
        </w:rPr>
        <w:t xml:space="preserve">مثل حشره کش‌ها و آفت کش‌ها (خصوصا در </w:t>
      </w:r>
      <w:r w:rsidR="009F6618" w:rsidRPr="00846C52">
        <w:rPr>
          <w:rFonts w:cs="B Yagut" w:hint="cs"/>
          <w:sz w:val="24"/>
          <w:szCs w:val="24"/>
          <w:rtl/>
          <w:lang w:bidi="fa-IR"/>
        </w:rPr>
        <w:t xml:space="preserve">مزارع </w:t>
      </w:r>
      <w:r w:rsidR="00B90BA7" w:rsidRPr="00846C52">
        <w:rPr>
          <w:rFonts w:cs="B Yagut" w:hint="cs"/>
          <w:sz w:val="24"/>
          <w:szCs w:val="24"/>
          <w:rtl/>
          <w:lang w:bidi="fa-IR"/>
        </w:rPr>
        <w:t xml:space="preserve">یا کارخانجات تولیدی) </w:t>
      </w:r>
      <w:r w:rsidR="009F6618" w:rsidRPr="00846C52">
        <w:rPr>
          <w:rFonts w:cs="B Yagut" w:hint="cs"/>
          <w:sz w:val="24"/>
          <w:szCs w:val="24"/>
          <w:rtl/>
          <w:lang w:bidi="fa-IR"/>
        </w:rPr>
        <w:t xml:space="preserve">و یا مواد شیمیایی </w:t>
      </w:r>
      <w:r w:rsidR="00B90BA7" w:rsidRPr="00846C52">
        <w:rPr>
          <w:rFonts w:cs="B Yagut" w:hint="cs"/>
          <w:sz w:val="24"/>
          <w:szCs w:val="24"/>
          <w:rtl/>
          <w:lang w:bidi="fa-IR"/>
        </w:rPr>
        <w:t xml:space="preserve">مثل جیوه، سرب و حلال‌های عالی که عمدتا در صنایع رنگ‌سازی استفاده می‌شوند. </w:t>
      </w:r>
      <w:r w:rsidR="00B90BA7" w:rsidRPr="00846C52">
        <w:rPr>
          <w:rFonts w:cs="B Yagut" w:hint="cs"/>
          <w:color w:val="FF0000"/>
          <w:sz w:val="24"/>
          <w:szCs w:val="24"/>
          <w:rtl/>
          <w:lang w:bidi="fa-IR"/>
        </w:rPr>
        <w:t>(دختران و پسران)</w:t>
      </w:r>
    </w:p>
    <w:p w14:paraId="67F06719" w14:textId="2F198A53" w:rsidR="00921B82" w:rsidRPr="00846C52" w:rsidRDefault="00921B82" w:rsidP="009F6618">
      <w:pPr>
        <w:pStyle w:val="ListParagraph"/>
        <w:numPr>
          <w:ilvl w:val="0"/>
          <w:numId w:val="37"/>
        </w:numPr>
        <w:bidi/>
        <w:jc w:val="both"/>
        <w:rPr>
          <w:rFonts w:cs="B Yagut"/>
          <w:sz w:val="24"/>
          <w:szCs w:val="24"/>
          <w:lang w:bidi="fa-IR"/>
        </w:rPr>
      </w:pPr>
      <w:r w:rsidRPr="00846C52">
        <w:rPr>
          <w:rFonts w:cs="B Yagut" w:hint="cs"/>
          <w:sz w:val="24"/>
          <w:szCs w:val="24"/>
          <w:rtl/>
          <w:lang w:bidi="fa-IR"/>
        </w:rPr>
        <w:t>در صورت نگهداری از حیوانات خانگی</w:t>
      </w:r>
      <w:r w:rsidR="007D089A" w:rsidRPr="00846C52">
        <w:rPr>
          <w:rFonts w:cs="B Yagut" w:hint="cs"/>
          <w:sz w:val="24"/>
          <w:szCs w:val="24"/>
          <w:rtl/>
          <w:lang w:bidi="fa-IR"/>
        </w:rPr>
        <w:t>، جهت پیشگیری از ابتلا به بیماری‌های عفونی</w:t>
      </w:r>
      <w:r w:rsidRPr="00846C52">
        <w:rPr>
          <w:rFonts w:cs="B Yagut" w:hint="cs"/>
          <w:sz w:val="24"/>
          <w:szCs w:val="24"/>
          <w:rtl/>
          <w:lang w:bidi="fa-IR"/>
        </w:rPr>
        <w:t xml:space="preserve"> رعایت نکات بهداشتی و واکسیناسیون منظم حیوانات مد نظر قرار گیرد.</w:t>
      </w:r>
      <w:r w:rsidR="00AA401A" w:rsidRPr="00846C52">
        <w:rPr>
          <w:rFonts w:cs="B Yagut" w:hint="cs"/>
          <w:color w:val="FF0000"/>
          <w:sz w:val="24"/>
          <w:szCs w:val="24"/>
          <w:rtl/>
          <w:lang w:bidi="fa-IR"/>
        </w:rPr>
        <w:t xml:space="preserve"> (دختران)</w:t>
      </w:r>
    </w:p>
    <w:p w14:paraId="0A2623F0" w14:textId="22817E8D" w:rsidR="009F1DB4" w:rsidRPr="00846C52" w:rsidRDefault="007D089A" w:rsidP="009F6618">
      <w:pPr>
        <w:pStyle w:val="ListParagraph"/>
        <w:numPr>
          <w:ilvl w:val="0"/>
          <w:numId w:val="37"/>
        </w:numPr>
        <w:bidi/>
        <w:jc w:val="both"/>
        <w:rPr>
          <w:rFonts w:cs="B Yagut"/>
          <w:sz w:val="24"/>
          <w:szCs w:val="24"/>
          <w:lang w:bidi="fa-IR"/>
        </w:rPr>
      </w:pPr>
      <w:r w:rsidRPr="00846C52">
        <w:rPr>
          <w:rFonts w:cs="B Yagut" w:hint="cs"/>
          <w:sz w:val="24"/>
          <w:szCs w:val="24"/>
          <w:rtl/>
          <w:lang w:bidi="fa-IR"/>
        </w:rPr>
        <w:t xml:space="preserve">اجتناب از مصرف </w:t>
      </w:r>
      <w:r w:rsidRPr="00846C52">
        <w:rPr>
          <w:rFonts w:cs="B Yagut"/>
          <w:sz w:val="24"/>
          <w:szCs w:val="24"/>
          <w:rtl/>
          <w:lang w:bidi="fa-IR"/>
        </w:rPr>
        <w:t>لبن</w:t>
      </w:r>
      <w:r w:rsidRPr="00846C52">
        <w:rPr>
          <w:rFonts w:cs="B Yagut" w:hint="cs"/>
          <w:sz w:val="24"/>
          <w:szCs w:val="24"/>
          <w:rtl/>
          <w:lang w:bidi="fa-IR"/>
        </w:rPr>
        <w:t>ی</w:t>
      </w:r>
      <w:r w:rsidRPr="00846C52">
        <w:rPr>
          <w:rFonts w:cs="B Yagut" w:hint="eastAsia"/>
          <w:sz w:val="24"/>
          <w:szCs w:val="24"/>
          <w:rtl/>
          <w:lang w:bidi="fa-IR"/>
        </w:rPr>
        <w:t>ات</w:t>
      </w:r>
      <w:r w:rsidRPr="00846C52">
        <w:rPr>
          <w:rFonts w:cs="B Yagut"/>
          <w:sz w:val="24"/>
          <w:szCs w:val="24"/>
          <w:rtl/>
          <w:lang w:bidi="fa-IR"/>
        </w:rPr>
        <w:t xml:space="preserve"> غ</w:t>
      </w:r>
      <w:r w:rsidRPr="00846C52">
        <w:rPr>
          <w:rFonts w:cs="B Yagut" w:hint="cs"/>
          <w:sz w:val="24"/>
          <w:szCs w:val="24"/>
          <w:rtl/>
          <w:lang w:bidi="fa-IR"/>
        </w:rPr>
        <w:t>ی</w:t>
      </w:r>
      <w:r w:rsidRPr="00846C52">
        <w:rPr>
          <w:rFonts w:cs="B Yagut" w:hint="eastAsia"/>
          <w:sz w:val="24"/>
          <w:szCs w:val="24"/>
          <w:rtl/>
          <w:lang w:bidi="fa-IR"/>
        </w:rPr>
        <w:t>ر</w:t>
      </w:r>
      <w:r w:rsidRPr="00846C52">
        <w:rPr>
          <w:rFonts w:cs="B Yagut"/>
          <w:sz w:val="24"/>
          <w:szCs w:val="24"/>
          <w:rtl/>
          <w:lang w:bidi="fa-IR"/>
        </w:rPr>
        <w:t xml:space="preserve"> پاستور</w:t>
      </w:r>
      <w:r w:rsidRPr="00846C52">
        <w:rPr>
          <w:rFonts w:cs="B Yagut" w:hint="cs"/>
          <w:sz w:val="24"/>
          <w:szCs w:val="24"/>
          <w:rtl/>
          <w:lang w:bidi="fa-IR"/>
        </w:rPr>
        <w:t>ی</w:t>
      </w:r>
      <w:r w:rsidRPr="00846C52">
        <w:rPr>
          <w:rFonts w:cs="B Yagut" w:hint="eastAsia"/>
          <w:sz w:val="24"/>
          <w:szCs w:val="24"/>
          <w:rtl/>
          <w:lang w:bidi="fa-IR"/>
        </w:rPr>
        <w:t>زه</w:t>
      </w:r>
      <w:r w:rsidRPr="00846C52">
        <w:rPr>
          <w:rFonts w:cs="B Yagut" w:hint="cs"/>
          <w:sz w:val="24"/>
          <w:szCs w:val="24"/>
          <w:rtl/>
          <w:lang w:bidi="fa-IR"/>
        </w:rPr>
        <w:t xml:space="preserve">، </w:t>
      </w:r>
      <w:r w:rsidRPr="00846C52">
        <w:rPr>
          <w:rFonts w:cs="B Yagut"/>
          <w:sz w:val="24"/>
          <w:szCs w:val="24"/>
          <w:rtl/>
          <w:lang w:bidi="fa-IR"/>
        </w:rPr>
        <w:t xml:space="preserve">گوشت خام </w:t>
      </w:r>
      <w:r w:rsidRPr="00846C52">
        <w:rPr>
          <w:rFonts w:cs="B Yagut" w:hint="cs"/>
          <w:sz w:val="24"/>
          <w:szCs w:val="24"/>
          <w:rtl/>
          <w:lang w:bidi="fa-IR"/>
        </w:rPr>
        <w:t>ی</w:t>
      </w:r>
      <w:r w:rsidRPr="00846C52">
        <w:rPr>
          <w:rFonts w:cs="B Yagut" w:hint="eastAsia"/>
          <w:sz w:val="24"/>
          <w:szCs w:val="24"/>
          <w:rtl/>
          <w:lang w:bidi="fa-IR"/>
        </w:rPr>
        <w:t>ا</w:t>
      </w:r>
      <w:r w:rsidRPr="00846C52">
        <w:rPr>
          <w:rFonts w:cs="B Yagut"/>
          <w:sz w:val="24"/>
          <w:szCs w:val="24"/>
          <w:rtl/>
          <w:lang w:bidi="fa-IR"/>
        </w:rPr>
        <w:t xml:space="preserve"> ن</w:t>
      </w:r>
      <w:r w:rsidRPr="00846C52">
        <w:rPr>
          <w:rFonts w:cs="B Yagut" w:hint="cs"/>
          <w:sz w:val="24"/>
          <w:szCs w:val="24"/>
          <w:rtl/>
          <w:lang w:bidi="fa-IR"/>
        </w:rPr>
        <w:t>ی</w:t>
      </w:r>
      <w:r w:rsidRPr="00846C52">
        <w:rPr>
          <w:rFonts w:cs="B Yagut" w:hint="eastAsia"/>
          <w:sz w:val="24"/>
          <w:szCs w:val="24"/>
          <w:rtl/>
          <w:lang w:bidi="fa-IR"/>
        </w:rPr>
        <w:t>م</w:t>
      </w:r>
      <w:r w:rsidRPr="00846C52">
        <w:rPr>
          <w:rFonts w:cs="B Yagut"/>
          <w:sz w:val="24"/>
          <w:szCs w:val="24"/>
          <w:rtl/>
          <w:lang w:bidi="fa-IR"/>
        </w:rPr>
        <w:t xml:space="preserve"> پز</w:t>
      </w:r>
      <w:r w:rsidRPr="00846C52">
        <w:rPr>
          <w:rFonts w:cs="B Yagut" w:hint="cs"/>
          <w:sz w:val="24"/>
          <w:szCs w:val="24"/>
          <w:rtl/>
          <w:lang w:bidi="fa-IR"/>
        </w:rPr>
        <w:t xml:space="preserve">، </w:t>
      </w:r>
      <w:r w:rsidRPr="00846C52">
        <w:rPr>
          <w:rFonts w:cs="B Yagut"/>
          <w:sz w:val="24"/>
          <w:szCs w:val="24"/>
          <w:rtl/>
          <w:lang w:bidi="fa-IR"/>
        </w:rPr>
        <w:t xml:space="preserve">تخم مرغ خام </w:t>
      </w:r>
      <w:r w:rsidRPr="00846C52">
        <w:rPr>
          <w:rFonts w:cs="B Yagut" w:hint="cs"/>
          <w:sz w:val="24"/>
          <w:szCs w:val="24"/>
          <w:rtl/>
          <w:lang w:bidi="fa-IR"/>
        </w:rPr>
        <w:t>ی</w:t>
      </w:r>
      <w:r w:rsidRPr="00846C52">
        <w:rPr>
          <w:rFonts w:cs="B Yagut" w:hint="eastAsia"/>
          <w:sz w:val="24"/>
          <w:szCs w:val="24"/>
          <w:rtl/>
          <w:lang w:bidi="fa-IR"/>
        </w:rPr>
        <w:t>ا</w:t>
      </w:r>
      <w:r w:rsidRPr="00846C52">
        <w:rPr>
          <w:rFonts w:cs="B Yagut"/>
          <w:sz w:val="24"/>
          <w:szCs w:val="24"/>
          <w:rtl/>
          <w:lang w:bidi="fa-IR"/>
        </w:rPr>
        <w:t xml:space="preserve"> ن</w:t>
      </w:r>
      <w:r w:rsidRPr="00846C52">
        <w:rPr>
          <w:rFonts w:cs="B Yagut" w:hint="cs"/>
          <w:sz w:val="24"/>
          <w:szCs w:val="24"/>
          <w:rtl/>
          <w:lang w:bidi="fa-IR"/>
        </w:rPr>
        <w:t>ی</w:t>
      </w:r>
      <w:r w:rsidRPr="00846C52">
        <w:rPr>
          <w:rFonts w:cs="B Yagut" w:hint="eastAsia"/>
          <w:sz w:val="24"/>
          <w:szCs w:val="24"/>
          <w:rtl/>
          <w:lang w:bidi="fa-IR"/>
        </w:rPr>
        <w:t>مه</w:t>
      </w:r>
      <w:r w:rsidRPr="00846C52">
        <w:rPr>
          <w:rFonts w:cs="B Yagut"/>
          <w:sz w:val="24"/>
          <w:szCs w:val="24"/>
          <w:rtl/>
          <w:lang w:bidi="fa-IR"/>
        </w:rPr>
        <w:t xml:space="preserve"> پخته مانند سس ما</w:t>
      </w:r>
      <w:r w:rsidRPr="00846C52">
        <w:rPr>
          <w:rFonts w:cs="B Yagut" w:hint="cs"/>
          <w:sz w:val="24"/>
          <w:szCs w:val="24"/>
          <w:rtl/>
          <w:lang w:bidi="fa-IR"/>
        </w:rPr>
        <w:t>ی</w:t>
      </w:r>
      <w:r w:rsidRPr="00846C52">
        <w:rPr>
          <w:rFonts w:cs="B Yagut" w:hint="eastAsia"/>
          <w:sz w:val="24"/>
          <w:szCs w:val="24"/>
          <w:rtl/>
          <w:lang w:bidi="fa-IR"/>
        </w:rPr>
        <w:t>ونز</w:t>
      </w:r>
      <w:r w:rsidRPr="00846C52">
        <w:rPr>
          <w:rFonts w:cs="B Yagut"/>
          <w:sz w:val="24"/>
          <w:szCs w:val="24"/>
          <w:rtl/>
          <w:lang w:bidi="fa-IR"/>
        </w:rPr>
        <w:t xml:space="preserve"> </w:t>
      </w:r>
      <w:r w:rsidRPr="00846C52">
        <w:rPr>
          <w:rFonts w:cs="B Yagut" w:hint="cs"/>
          <w:sz w:val="24"/>
          <w:szCs w:val="24"/>
          <w:rtl/>
          <w:lang w:bidi="fa-IR"/>
        </w:rPr>
        <w:t>ی</w:t>
      </w:r>
      <w:r w:rsidRPr="00846C52">
        <w:rPr>
          <w:rFonts w:cs="B Yagut" w:hint="eastAsia"/>
          <w:sz w:val="24"/>
          <w:szCs w:val="24"/>
          <w:rtl/>
          <w:lang w:bidi="fa-IR"/>
        </w:rPr>
        <w:t>ا</w:t>
      </w:r>
      <w:r w:rsidRPr="00846C52">
        <w:rPr>
          <w:rFonts w:cs="B Yagut"/>
          <w:sz w:val="24"/>
          <w:szCs w:val="24"/>
          <w:rtl/>
          <w:lang w:bidi="fa-IR"/>
        </w:rPr>
        <w:t xml:space="preserve"> </w:t>
      </w:r>
      <w:r w:rsidRPr="00846C52">
        <w:rPr>
          <w:rFonts w:cs="B Yagut" w:hint="cs"/>
          <w:sz w:val="24"/>
          <w:szCs w:val="24"/>
          <w:rtl/>
          <w:lang w:bidi="fa-IR"/>
        </w:rPr>
        <w:t>دسرهای سرد</w:t>
      </w:r>
      <w:r w:rsidR="00DE0446" w:rsidRPr="00846C52">
        <w:rPr>
          <w:rFonts w:cs="B Yagut" w:hint="cs"/>
          <w:sz w:val="24"/>
          <w:szCs w:val="24"/>
          <w:rtl/>
          <w:lang w:bidi="fa-IR"/>
        </w:rPr>
        <w:t xml:space="preserve">. </w:t>
      </w:r>
      <w:r w:rsidR="00DE0446" w:rsidRPr="00846C52">
        <w:rPr>
          <w:rFonts w:cs="B Yagut" w:hint="cs"/>
          <w:color w:val="FF0000"/>
          <w:sz w:val="24"/>
          <w:szCs w:val="24"/>
          <w:rtl/>
          <w:lang w:bidi="fa-IR"/>
        </w:rPr>
        <w:t>(دختران)</w:t>
      </w:r>
    </w:p>
    <w:p w14:paraId="32C0727D" w14:textId="570C011F" w:rsidR="007D089A" w:rsidRPr="00846C52" w:rsidRDefault="007D089A" w:rsidP="007D089A">
      <w:pPr>
        <w:pStyle w:val="ListParagraph"/>
        <w:numPr>
          <w:ilvl w:val="0"/>
          <w:numId w:val="37"/>
        </w:numPr>
        <w:bidi/>
        <w:jc w:val="both"/>
        <w:rPr>
          <w:rFonts w:cs="B Yagut"/>
          <w:sz w:val="24"/>
          <w:szCs w:val="24"/>
          <w:lang w:bidi="fa-IR"/>
        </w:rPr>
      </w:pPr>
      <w:r w:rsidRPr="00846C52">
        <w:rPr>
          <w:rFonts w:cs="B Yagut" w:hint="cs"/>
          <w:sz w:val="24"/>
          <w:szCs w:val="24"/>
          <w:rtl/>
          <w:lang w:bidi="fa-IR"/>
        </w:rPr>
        <w:t xml:space="preserve">مصرف صحیح محصولات کشاورزی و دامی به‌دلیل احتمال وجود باقیمانده‌های دارو و سموم از جمله آفت کش‌ها و فلزات سنگین در آنها، از طریق: </w:t>
      </w:r>
      <w:r w:rsidRPr="00846C52">
        <w:rPr>
          <w:rFonts w:cs="B Yagut" w:hint="cs"/>
          <w:color w:val="FF0000"/>
          <w:sz w:val="24"/>
          <w:szCs w:val="24"/>
          <w:rtl/>
          <w:lang w:bidi="fa-IR"/>
        </w:rPr>
        <w:t>(دختران و پسران)</w:t>
      </w:r>
    </w:p>
    <w:p w14:paraId="1BF4FBCE" w14:textId="77777777" w:rsidR="007D089A" w:rsidRPr="00846C52" w:rsidRDefault="007D089A" w:rsidP="007D089A">
      <w:pPr>
        <w:pStyle w:val="ListParagraph"/>
        <w:numPr>
          <w:ilvl w:val="1"/>
          <w:numId w:val="37"/>
        </w:numPr>
        <w:bidi/>
        <w:jc w:val="both"/>
        <w:rPr>
          <w:rFonts w:cs="B Yagut"/>
          <w:sz w:val="24"/>
          <w:szCs w:val="24"/>
          <w:lang w:bidi="fa-IR"/>
        </w:rPr>
      </w:pPr>
      <w:r w:rsidRPr="00846C52">
        <w:rPr>
          <w:rFonts w:cs="B Yagut" w:hint="cs"/>
          <w:sz w:val="24"/>
          <w:szCs w:val="24"/>
          <w:rtl/>
          <w:lang w:bidi="fa-IR"/>
        </w:rPr>
        <w:t>شستشوی کامل میوه‌ها و سبزیجات (حتی در انواع ارگانیک).</w:t>
      </w:r>
    </w:p>
    <w:p w14:paraId="206CD1E0" w14:textId="77777777" w:rsidR="007D089A" w:rsidRPr="00846C52" w:rsidRDefault="007D089A" w:rsidP="007D089A">
      <w:pPr>
        <w:pStyle w:val="ListParagraph"/>
        <w:numPr>
          <w:ilvl w:val="1"/>
          <w:numId w:val="37"/>
        </w:numPr>
        <w:bidi/>
        <w:jc w:val="both"/>
        <w:rPr>
          <w:rFonts w:cs="B Yagut"/>
          <w:sz w:val="24"/>
          <w:szCs w:val="24"/>
          <w:lang w:bidi="fa-IR"/>
        </w:rPr>
      </w:pPr>
      <w:r w:rsidRPr="00846C52">
        <w:rPr>
          <w:rFonts w:cs="B Yagut" w:hint="cs"/>
          <w:sz w:val="24"/>
          <w:szCs w:val="24"/>
          <w:rtl/>
          <w:lang w:bidi="fa-IR"/>
        </w:rPr>
        <w:t>گرفتن پوست میوه‌ها و صیفی‌ها و جداکردن لایه بیرونی برگ‌ها در سبزیجاتی مانند کاهو، کلم و ... .</w:t>
      </w:r>
    </w:p>
    <w:p w14:paraId="09BC2F28" w14:textId="77777777" w:rsidR="007D089A" w:rsidRPr="00846C52" w:rsidRDefault="007D089A" w:rsidP="007D089A">
      <w:pPr>
        <w:pStyle w:val="ListParagraph"/>
        <w:numPr>
          <w:ilvl w:val="1"/>
          <w:numId w:val="37"/>
        </w:numPr>
        <w:bidi/>
        <w:jc w:val="both"/>
        <w:rPr>
          <w:rFonts w:cs="B Yagut"/>
          <w:sz w:val="24"/>
          <w:szCs w:val="24"/>
          <w:lang w:bidi="fa-IR"/>
        </w:rPr>
      </w:pPr>
      <w:r w:rsidRPr="00846C52">
        <w:rPr>
          <w:rFonts w:cs="B Yagut" w:hint="cs"/>
          <w:sz w:val="24"/>
          <w:szCs w:val="24"/>
          <w:rtl/>
          <w:lang w:bidi="fa-IR"/>
        </w:rPr>
        <w:t>چربی‌های قابل مشاهده از گوشت جدا شوند (به‌دلیل اینکه اغلب باقی‌مانده‌های دارو یا سموم محلول در چربی هستند و در چربی‌های گوشت باقی می‌مانند)، و/یا از انواع غذاهای جایگزین گوشت مانند حبوبات و آجیل غیرشور استفاده شود.</w:t>
      </w:r>
    </w:p>
    <w:p w14:paraId="220F625B" w14:textId="77777777" w:rsidR="007D089A" w:rsidRPr="00846C52" w:rsidRDefault="007D089A" w:rsidP="007D089A">
      <w:pPr>
        <w:pStyle w:val="ListParagraph"/>
        <w:numPr>
          <w:ilvl w:val="1"/>
          <w:numId w:val="37"/>
        </w:numPr>
        <w:bidi/>
        <w:jc w:val="both"/>
        <w:rPr>
          <w:rFonts w:cs="B Yagut"/>
          <w:sz w:val="24"/>
          <w:szCs w:val="24"/>
          <w:lang w:bidi="fa-IR"/>
        </w:rPr>
      </w:pPr>
      <w:r w:rsidRPr="00846C52">
        <w:rPr>
          <w:rFonts w:cs="B Yagut" w:hint="cs"/>
          <w:sz w:val="24"/>
          <w:szCs w:val="24"/>
          <w:rtl/>
          <w:lang w:bidi="fa-IR"/>
        </w:rPr>
        <w:t>در صورت مصرف ماهی، مصرف ماهی قزل آلا به دلیل احتمال آلودگی کمتر با جیوه نسبت به سایر انواع ماهی‌ها توصیه می‌شود.</w:t>
      </w:r>
    </w:p>
    <w:p w14:paraId="5CE0AFAD" w14:textId="433CFDF2" w:rsidR="007D089A" w:rsidRPr="00846C52" w:rsidRDefault="007D089A" w:rsidP="007D089A">
      <w:pPr>
        <w:pStyle w:val="ListParagraph"/>
        <w:numPr>
          <w:ilvl w:val="1"/>
          <w:numId w:val="37"/>
        </w:numPr>
        <w:bidi/>
        <w:jc w:val="both"/>
        <w:rPr>
          <w:rFonts w:cs="B Yagut"/>
          <w:sz w:val="24"/>
          <w:szCs w:val="24"/>
          <w:lang w:bidi="fa-IR"/>
        </w:rPr>
      </w:pPr>
      <w:r w:rsidRPr="00846C52">
        <w:rPr>
          <w:rFonts w:cs="B Yagut" w:hint="cs"/>
          <w:sz w:val="24"/>
          <w:szCs w:val="24"/>
          <w:rtl/>
          <w:lang w:bidi="fa-IR"/>
        </w:rPr>
        <w:t>خودداری از مصرف غذاهای حاوی کپک، حتی با وجود جدا کردن بخش حاوی کپک.</w:t>
      </w:r>
    </w:p>
    <w:p w14:paraId="5DA018E1" w14:textId="38AA637B" w:rsidR="007D089A" w:rsidRPr="00846C52" w:rsidRDefault="00B92519"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lastRenderedPageBreak/>
        <w:t xml:space="preserve">اجتناب از پرخوری و عدم تحرک فیزیکی و </w:t>
      </w:r>
      <w:r w:rsidR="00AA401A" w:rsidRPr="00846C52">
        <w:rPr>
          <w:rFonts w:cs="B Yagut" w:hint="cs"/>
          <w:sz w:val="24"/>
          <w:szCs w:val="24"/>
          <w:rtl/>
          <w:lang w:bidi="fa-IR"/>
        </w:rPr>
        <w:t xml:space="preserve">تلاش برای </w:t>
      </w:r>
      <w:r w:rsidRPr="00846C52">
        <w:rPr>
          <w:rFonts w:cs="B Yagut" w:hint="cs"/>
          <w:sz w:val="24"/>
          <w:szCs w:val="24"/>
          <w:rtl/>
          <w:lang w:bidi="fa-IR"/>
        </w:rPr>
        <w:t xml:space="preserve">حفظ وزن </w:t>
      </w:r>
      <w:r w:rsidR="00B2179C" w:rsidRPr="00846C52">
        <w:rPr>
          <w:rFonts w:cs="B Yagut" w:hint="cs"/>
          <w:sz w:val="24"/>
          <w:szCs w:val="24"/>
          <w:rtl/>
          <w:lang w:bidi="fa-IR"/>
        </w:rPr>
        <w:t>در محدوده مناسب</w:t>
      </w:r>
      <w:r w:rsidRPr="00846C52">
        <w:rPr>
          <w:rFonts w:cs="B Yagut" w:hint="cs"/>
          <w:sz w:val="24"/>
          <w:szCs w:val="24"/>
          <w:rtl/>
          <w:lang w:bidi="fa-IR"/>
        </w:rPr>
        <w:t>.</w:t>
      </w:r>
      <w:r w:rsidR="00AA401A" w:rsidRPr="00846C52">
        <w:rPr>
          <w:rFonts w:cs="B Yagut" w:hint="cs"/>
          <w:sz w:val="24"/>
          <w:szCs w:val="24"/>
          <w:rtl/>
          <w:lang w:bidi="fa-IR"/>
        </w:rPr>
        <w:t xml:space="preserve"> </w:t>
      </w:r>
      <w:r w:rsidR="007D089A" w:rsidRPr="00846C52">
        <w:rPr>
          <w:rFonts w:cs="B Yagut" w:hint="cs"/>
          <w:color w:val="FF0000"/>
          <w:sz w:val="24"/>
          <w:szCs w:val="24"/>
          <w:rtl/>
          <w:lang w:bidi="fa-IR"/>
        </w:rPr>
        <w:t>(دختران و پسران)</w:t>
      </w:r>
    </w:p>
    <w:p w14:paraId="7BB7290A" w14:textId="7113C9B2" w:rsidR="00B2179C" w:rsidRPr="00846C52" w:rsidRDefault="00B2179C"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 xml:space="preserve">انجام فعالیت فیزیکی منظم روزانه مثلا پیاده‌روی در حد 10.000- 8.000 قدم روزانه؛ یا انجام یک فعالیت فیزیکی مورد علاقه، یا پیاده رفتن از منزل تا مدرسه، دوچرخه سواری، فوتبال، شنا، اسکیت و ... . </w:t>
      </w:r>
      <w:r w:rsidRPr="00846C52">
        <w:rPr>
          <w:rFonts w:cs="B Yagut" w:hint="cs"/>
          <w:color w:val="FF0000"/>
          <w:sz w:val="24"/>
          <w:szCs w:val="24"/>
          <w:rtl/>
          <w:lang w:bidi="fa-IR"/>
        </w:rPr>
        <w:t>(دختران و پسران)</w:t>
      </w:r>
    </w:p>
    <w:p w14:paraId="1F2DACC6" w14:textId="032A65B6" w:rsidR="00B2179C" w:rsidRPr="00846C52" w:rsidRDefault="00B2179C" w:rsidP="00B2179C">
      <w:pPr>
        <w:pStyle w:val="ListParagraph"/>
        <w:numPr>
          <w:ilvl w:val="0"/>
          <w:numId w:val="37"/>
        </w:numPr>
        <w:bidi/>
        <w:spacing w:line="360" w:lineRule="auto"/>
        <w:jc w:val="both"/>
        <w:rPr>
          <w:rFonts w:cs="B Yagut"/>
          <w:sz w:val="24"/>
          <w:szCs w:val="24"/>
          <w:lang w:bidi="fa-IR"/>
        </w:rPr>
      </w:pPr>
      <w:r w:rsidRPr="00846C52">
        <w:rPr>
          <w:rFonts w:cs="B Yagut" w:hint="cs"/>
          <w:sz w:val="24"/>
          <w:szCs w:val="24"/>
          <w:rtl/>
          <w:lang w:bidi="fa-IR"/>
        </w:rPr>
        <w:t>عدم تردد</w:t>
      </w:r>
      <w:r w:rsidRPr="00846C52">
        <w:rPr>
          <w:rFonts w:cs="B Yagut"/>
          <w:sz w:val="24"/>
          <w:szCs w:val="24"/>
          <w:lang w:bidi="fa-IR"/>
        </w:rPr>
        <w:t xml:space="preserve"> </w:t>
      </w:r>
      <w:r w:rsidRPr="00846C52">
        <w:rPr>
          <w:rFonts w:cs="B Yagut" w:hint="cs"/>
          <w:sz w:val="24"/>
          <w:szCs w:val="24"/>
          <w:rtl/>
          <w:lang w:bidi="fa-IR"/>
        </w:rPr>
        <w:t xml:space="preserve"> یا انجام فعالیت فیزیکی در خارج منزل در روزهای با هوای ناسالم. </w:t>
      </w:r>
      <w:r w:rsidRPr="00846C52">
        <w:rPr>
          <w:rFonts w:cs="B Yagut" w:hint="cs"/>
          <w:color w:val="FF0000"/>
          <w:sz w:val="24"/>
          <w:szCs w:val="24"/>
          <w:rtl/>
          <w:lang w:bidi="fa-IR"/>
        </w:rPr>
        <w:t>(دختران و پسران)</w:t>
      </w:r>
    </w:p>
    <w:p w14:paraId="16A87BCF" w14:textId="229B98B3" w:rsidR="007D089A" w:rsidRPr="00846C52" w:rsidRDefault="007D089A" w:rsidP="007D089A">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 xml:space="preserve">نوشیدن </w:t>
      </w:r>
      <w:r w:rsidR="00425002" w:rsidRPr="00846C52">
        <w:rPr>
          <w:rFonts w:cs="B Yagut" w:hint="cs"/>
          <w:sz w:val="24"/>
          <w:szCs w:val="24"/>
          <w:rtl/>
          <w:lang w:bidi="fa-IR"/>
        </w:rPr>
        <w:t>آب</w:t>
      </w:r>
      <w:r w:rsidRPr="00846C52">
        <w:rPr>
          <w:rFonts w:cs="B Yagut" w:hint="cs"/>
          <w:sz w:val="24"/>
          <w:szCs w:val="24"/>
          <w:rtl/>
          <w:lang w:bidi="fa-IR"/>
        </w:rPr>
        <w:t xml:space="preserve"> کافی</w:t>
      </w:r>
      <w:r w:rsidR="00A10B3F" w:rsidRPr="00846C52">
        <w:rPr>
          <w:rFonts w:cs="B Yagut" w:hint="cs"/>
          <w:sz w:val="24"/>
          <w:szCs w:val="24"/>
          <w:rtl/>
          <w:lang w:bidi="fa-IR"/>
        </w:rPr>
        <w:t xml:space="preserve"> (6 تا 8 لیوان روزانه) یا شیر کم چرب</w:t>
      </w:r>
      <w:r w:rsidRPr="00846C52">
        <w:rPr>
          <w:rFonts w:cs="B Yagut" w:hint="cs"/>
          <w:sz w:val="24"/>
          <w:szCs w:val="24"/>
          <w:rtl/>
          <w:lang w:bidi="fa-IR"/>
        </w:rPr>
        <w:t>.</w:t>
      </w:r>
      <w:r w:rsidR="00B2179C" w:rsidRPr="00846C52">
        <w:rPr>
          <w:rFonts w:cs="B Yagut" w:hint="cs"/>
          <w:color w:val="FF0000"/>
          <w:sz w:val="24"/>
          <w:szCs w:val="24"/>
          <w:rtl/>
          <w:lang w:bidi="fa-IR"/>
        </w:rPr>
        <w:t xml:space="preserve"> (دختران و پسران)</w:t>
      </w:r>
    </w:p>
    <w:p w14:paraId="3364D0AD" w14:textId="43155BD8" w:rsidR="00B2179C" w:rsidRPr="00846C52" w:rsidRDefault="00425002" w:rsidP="007D089A">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کا</w:t>
      </w:r>
      <w:r w:rsidR="00B2179C" w:rsidRPr="00846C52">
        <w:rPr>
          <w:rFonts w:cs="B Yagut" w:hint="cs"/>
          <w:sz w:val="24"/>
          <w:szCs w:val="24"/>
          <w:rtl/>
          <w:lang w:bidi="fa-IR"/>
        </w:rPr>
        <w:t>هش استفاده از غذاهای فرآوری شده مانند سوسیس، کالباس، غذاهای کنسرو شده، غذاهای آماده (فست فود)، چیپس.</w:t>
      </w:r>
      <w:r w:rsidRPr="00846C52">
        <w:rPr>
          <w:rFonts w:cs="B Yagut" w:hint="cs"/>
          <w:sz w:val="24"/>
          <w:szCs w:val="24"/>
          <w:rtl/>
          <w:lang w:bidi="fa-IR"/>
        </w:rPr>
        <w:t xml:space="preserve"> </w:t>
      </w:r>
      <w:r w:rsidR="00B2179C" w:rsidRPr="00846C52">
        <w:rPr>
          <w:rFonts w:cs="B Yagut" w:hint="cs"/>
          <w:color w:val="FF0000"/>
          <w:sz w:val="24"/>
          <w:szCs w:val="24"/>
          <w:rtl/>
          <w:lang w:bidi="fa-IR"/>
        </w:rPr>
        <w:t>(دختران و پسران)</w:t>
      </w:r>
    </w:p>
    <w:p w14:paraId="3DF3ACD1" w14:textId="56B3A2F9" w:rsidR="00B2179C" w:rsidRPr="00846C52" w:rsidRDefault="00B2179C"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 xml:space="preserve">مصرف بیشتر میوه و سبزیجات تازه. </w:t>
      </w:r>
      <w:r w:rsidRPr="00846C52">
        <w:rPr>
          <w:rFonts w:cs="B Yagut" w:hint="cs"/>
          <w:color w:val="FF0000"/>
          <w:sz w:val="24"/>
          <w:szCs w:val="24"/>
          <w:rtl/>
          <w:lang w:bidi="fa-IR"/>
        </w:rPr>
        <w:t>(دختران و پسران)</w:t>
      </w:r>
    </w:p>
    <w:p w14:paraId="40708BA7" w14:textId="267F582F" w:rsidR="00B2179C" w:rsidRPr="00846C52" w:rsidRDefault="00425002"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پرهیز از مصرف چربی‌های اشباع و شکر افزودنی</w:t>
      </w:r>
      <w:r w:rsidR="000F2CB4" w:rsidRPr="00846C52">
        <w:rPr>
          <w:rFonts w:cs="B Yagut" w:hint="cs"/>
          <w:sz w:val="24"/>
          <w:szCs w:val="24"/>
          <w:rtl/>
          <w:lang w:bidi="fa-IR"/>
        </w:rPr>
        <w:t xml:space="preserve"> خصوصا در نوشیدنی‌</w:t>
      </w:r>
      <w:r w:rsidR="00A10B3F" w:rsidRPr="00846C52">
        <w:rPr>
          <w:rFonts w:cs="B Yagut" w:hint="cs"/>
          <w:sz w:val="24"/>
          <w:szCs w:val="24"/>
          <w:rtl/>
          <w:lang w:bidi="fa-IR"/>
        </w:rPr>
        <w:t>ها</w:t>
      </w:r>
      <w:r w:rsidR="000F2CB4" w:rsidRPr="00846C52">
        <w:rPr>
          <w:rFonts w:cs="B Yagut" w:hint="cs"/>
          <w:sz w:val="24"/>
          <w:szCs w:val="24"/>
          <w:rtl/>
          <w:lang w:bidi="fa-IR"/>
        </w:rPr>
        <w:t>ی</w:t>
      </w:r>
      <w:r w:rsidR="00A10B3F" w:rsidRPr="00846C52">
        <w:rPr>
          <w:rFonts w:cs="B Yagut" w:hint="cs"/>
          <w:sz w:val="24"/>
          <w:szCs w:val="24"/>
          <w:rtl/>
          <w:lang w:bidi="fa-IR"/>
        </w:rPr>
        <w:t xml:space="preserve"> حاوی مقادیر زیاد قند و یا </w:t>
      </w:r>
      <w:r w:rsidR="000F2CB4" w:rsidRPr="00846C52">
        <w:rPr>
          <w:rFonts w:cs="B Yagut" w:hint="cs"/>
          <w:sz w:val="24"/>
          <w:szCs w:val="24"/>
          <w:rtl/>
          <w:lang w:bidi="fa-IR"/>
        </w:rPr>
        <w:t>نوشیدنی‌های ا</w:t>
      </w:r>
      <w:r w:rsidR="00A10B3F" w:rsidRPr="00846C52">
        <w:rPr>
          <w:rFonts w:cs="B Yagut" w:hint="cs"/>
          <w:sz w:val="24"/>
          <w:szCs w:val="24"/>
          <w:rtl/>
          <w:lang w:bidi="fa-IR"/>
        </w:rPr>
        <w:t>نرژی زا</w:t>
      </w:r>
      <w:r w:rsidRPr="00846C52">
        <w:rPr>
          <w:rFonts w:cs="B Yagut" w:hint="cs"/>
          <w:sz w:val="24"/>
          <w:szCs w:val="24"/>
          <w:rtl/>
          <w:lang w:bidi="fa-IR"/>
        </w:rPr>
        <w:t xml:space="preserve">. </w:t>
      </w:r>
      <w:r w:rsidR="00B2179C" w:rsidRPr="00846C52">
        <w:rPr>
          <w:rFonts w:cs="B Yagut" w:hint="cs"/>
          <w:sz w:val="24"/>
          <w:szCs w:val="24"/>
          <w:rtl/>
          <w:lang w:bidi="fa-IR"/>
        </w:rPr>
        <w:t xml:space="preserve"> </w:t>
      </w:r>
      <w:r w:rsidR="00B2179C" w:rsidRPr="00846C52">
        <w:rPr>
          <w:rFonts w:cs="B Yagut" w:hint="cs"/>
          <w:color w:val="FF0000"/>
          <w:sz w:val="24"/>
          <w:szCs w:val="24"/>
          <w:rtl/>
          <w:lang w:bidi="fa-IR"/>
        </w:rPr>
        <w:t>(دختران و پسران)</w:t>
      </w:r>
    </w:p>
    <w:p w14:paraId="1C7AFA03" w14:textId="375C2926" w:rsidR="00B2179C" w:rsidRPr="00846C52" w:rsidRDefault="000F2CB4"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استفاده از میان وعده‌های سالم مانند م</w:t>
      </w:r>
      <w:r w:rsidR="00B2179C" w:rsidRPr="00846C52">
        <w:rPr>
          <w:rFonts w:cs="B Yagut" w:hint="cs"/>
          <w:sz w:val="24"/>
          <w:szCs w:val="24"/>
          <w:rtl/>
          <w:lang w:bidi="fa-IR"/>
        </w:rPr>
        <w:t>یوه تازه، تعداد کمی مغز یا دانه‌</w:t>
      </w:r>
      <w:r w:rsidRPr="00846C52">
        <w:rPr>
          <w:rFonts w:cs="B Yagut" w:hint="cs"/>
          <w:sz w:val="24"/>
          <w:szCs w:val="24"/>
          <w:rtl/>
          <w:lang w:bidi="fa-IR"/>
        </w:rPr>
        <w:t xml:space="preserve">های غیر شور، یا ماست کم چرب </w:t>
      </w:r>
      <w:r w:rsidR="00A10B3F" w:rsidRPr="00846C52">
        <w:rPr>
          <w:rFonts w:cs="B Yagut" w:hint="cs"/>
          <w:sz w:val="24"/>
          <w:szCs w:val="24"/>
          <w:rtl/>
          <w:lang w:bidi="fa-IR"/>
        </w:rPr>
        <w:t>د</w:t>
      </w:r>
      <w:r w:rsidR="00B2179C" w:rsidRPr="00846C52">
        <w:rPr>
          <w:rFonts w:cs="B Yagut" w:hint="cs"/>
          <w:sz w:val="24"/>
          <w:szCs w:val="24"/>
          <w:rtl/>
          <w:lang w:bidi="fa-IR"/>
        </w:rPr>
        <w:t>ر صورت احساس گرسنگی در بین وعده‌</w:t>
      </w:r>
      <w:r w:rsidR="00A10B3F" w:rsidRPr="00846C52">
        <w:rPr>
          <w:rFonts w:cs="B Yagut" w:hint="cs"/>
          <w:sz w:val="24"/>
          <w:szCs w:val="24"/>
          <w:rtl/>
          <w:lang w:bidi="fa-IR"/>
        </w:rPr>
        <w:t xml:space="preserve">های غذایی. </w:t>
      </w:r>
      <w:r w:rsidR="00B2179C" w:rsidRPr="00846C52">
        <w:rPr>
          <w:rFonts w:cs="B Yagut" w:hint="cs"/>
          <w:color w:val="FF0000"/>
          <w:sz w:val="24"/>
          <w:szCs w:val="24"/>
          <w:rtl/>
          <w:lang w:bidi="fa-IR"/>
        </w:rPr>
        <w:t>(دختران و پسران)</w:t>
      </w:r>
    </w:p>
    <w:p w14:paraId="2CC8E4B5" w14:textId="050E9BC8" w:rsidR="00B92519" w:rsidRPr="00846C52" w:rsidRDefault="000F2CB4" w:rsidP="00B2179C">
      <w:pPr>
        <w:pStyle w:val="ListParagraph"/>
        <w:numPr>
          <w:ilvl w:val="0"/>
          <w:numId w:val="37"/>
        </w:numPr>
        <w:bidi/>
        <w:spacing w:line="276" w:lineRule="auto"/>
        <w:jc w:val="both"/>
        <w:rPr>
          <w:rFonts w:cs="B Yagut"/>
          <w:sz w:val="24"/>
          <w:szCs w:val="24"/>
          <w:lang w:bidi="fa-IR"/>
        </w:rPr>
      </w:pPr>
      <w:r w:rsidRPr="00846C52">
        <w:rPr>
          <w:rFonts w:cs="B Yagut" w:hint="cs"/>
          <w:sz w:val="24"/>
          <w:szCs w:val="24"/>
          <w:rtl/>
          <w:lang w:bidi="fa-IR"/>
        </w:rPr>
        <w:t xml:space="preserve">مصرف سه وعده غذای اصلی در روز (صبحانه، نهار و شام) که در هر کدام مقداری میوه یا سبزیجات وجود داشته باشد و عدم حذف وعده صبحانه. </w:t>
      </w:r>
      <w:r w:rsidR="00425002" w:rsidRPr="00846C52">
        <w:rPr>
          <w:rFonts w:cs="B Yagut" w:hint="cs"/>
          <w:color w:val="FF0000"/>
          <w:sz w:val="24"/>
          <w:szCs w:val="24"/>
          <w:rtl/>
          <w:lang w:bidi="fa-IR"/>
        </w:rPr>
        <w:t>(دختران و پسران)</w:t>
      </w:r>
    </w:p>
    <w:p w14:paraId="59C5C28C" w14:textId="124CCD0E" w:rsidR="00260ADF" w:rsidRPr="00846C52" w:rsidRDefault="009F1DB4" w:rsidP="00B2179C">
      <w:pPr>
        <w:pStyle w:val="ListParagraph"/>
        <w:numPr>
          <w:ilvl w:val="0"/>
          <w:numId w:val="37"/>
        </w:numPr>
        <w:bidi/>
        <w:spacing w:line="276" w:lineRule="auto"/>
        <w:jc w:val="both"/>
        <w:rPr>
          <w:rFonts w:cs="B Yagut"/>
          <w:sz w:val="24"/>
          <w:szCs w:val="24"/>
          <w:rtl/>
          <w:lang w:bidi="fa-IR"/>
        </w:rPr>
      </w:pPr>
      <w:r w:rsidRPr="00846C52">
        <w:rPr>
          <w:rFonts w:cs="B Yagut" w:hint="cs"/>
          <w:sz w:val="24"/>
          <w:szCs w:val="24"/>
          <w:rtl/>
          <w:lang w:bidi="fa-IR"/>
        </w:rPr>
        <w:t>انجام مراقبت‌</w:t>
      </w:r>
      <w:r w:rsidR="00B92519" w:rsidRPr="00846C52">
        <w:rPr>
          <w:rFonts w:cs="B Yagut" w:hint="cs"/>
          <w:sz w:val="24"/>
          <w:szCs w:val="24"/>
          <w:rtl/>
          <w:lang w:bidi="fa-IR"/>
        </w:rPr>
        <w:t xml:space="preserve">های معمول </w:t>
      </w:r>
      <w:r w:rsidRPr="00846C52">
        <w:rPr>
          <w:rFonts w:cs="B Yagut" w:hint="cs"/>
          <w:sz w:val="24"/>
          <w:szCs w:val="24"/>
          <w:rtl/>
          <w:lang w:bidi="fa-IR"/>
        </w:rPr>
        <w:t>سلامتی</w:t>
      </w:r>
      <w:r w:rsidR="00B92519" w:rsidRPr="00846C52">
        <w:rPr>
          <w:rFonts w:cs="B Yagut" w:hint="cs"/>
          <w:sz w:val="24"/>
          <w:szCs w:val="24"/>
          <w:rtl/>
          <w:lang w:bidi="fa-IR"/>
        </w:rPr>
        <w:t xml:space="preserve"> </w:t>
      </w:r>
      <w:r w:rsidR="00B2179C" w:rsidRPr="00846C52">
        <w:rPr>
          <w:rFonts w:cs="B Yagut" w:hint="cs"/>
          <w:sz w:val="24"/>
          <w:szCs w:val="24"/>
          <w:rtl/>
          <w:lang w:bidi="fa-IR"/>
        </w:rPr>
        <w:t>از طریق مراجعه به‌مراکز بهداشتی درمانی خصوصا به‌</w:t>
      </w:r>
      <w:r w:rsidR="00B2179C" w:rsidRPr="00846C52">
        <w:rPr>
          <w:rFonts w:ascii="Symbol" w:hAnsi="Symbol" w:cs="B Yagut" w:hint="cs"/>
          <w:sz w:val="24"/>
          <w:szCs w:val="24"/>
          <w:rtl/>
          <w:lang w:bidi="fa-IR"/>
        </w:rPr>
        <w:t>منظور</w:t>
      </w:r>
      <w:r w:rsidR="00B92519" w:rsidRPr="00846C52">
        <w:rPr>
          <w:rFonts w:cs="B Yagut" w:hint="cs"/>
          <w:sz w:val="24"/>
          <w:szCs w:val="24"/>
          <w:rtl/>
          <w:lang w:bidi="fa-IR"/>
        </w:rPr>
        <w:t xml:space="preserve"> شناسایی </w:t>
      </w:r>
      <w:r w:rsidRPr="00846C52">
        <w:rPr>
          <w:rFonts w:cs="B Yagut" w:hint="cs"/>
          <w:sz w:val="24"/>
          <w:szCs w:val="24"/>
          <w:rtl/>
          <w:lang w:bidi="fa-IR"/>
        </w:rPr>
        <w:t xml:space="preserve">زودهنگام </w:t>
      </w:r>
      <w:r w:rsidR="00B92519" w:rsidRPr="00846C52">
        <w:rPr>
          <w:rFonts w:cs="B Yagut" w:hint="cs"/>
          <w:sz w:val="24"/>
          <w:szCs w:val="24"/>
          <w:rtl/>
          <w:lang w:bidi="fa-IR"/>
        </w:rPr>
        <w:t>بیماری</w:t>
      </w:r>
      <w:r w:rsidRPr="00846C52">
        <w:rPr>
          <w:rFonts w:cs="B Yagut" w:hint="cs"/>
          <w:sz w:val="24"/>
          <w:szCs w:val="24"/>
          <w:rtl/>
          <w:lang w:bidi="fa-IR"/>
        </w:rPr>
        <w:t>‌</w:t>
      </w:r>
      <w:r w:rsidR="00B92519" w:rsidRPr="00846C52">
        <w:rPr>
          <w:rFonts w:cs="B Yagut" w:hint="cs"/>
          <w:sz w:val="24"/>
          <w:szCs w:val="24"/>
          <w:rtl/>
          <w:lang w:bidi="fa-IR"/>
        </w:rPr>
        <w:t xml:space="preserve">های احتمالی مانند </w:t>
      </w:r>
      <w:r w:rsidRPr="00846C52">
        <w:rPr>
          <w:rFonts w:cs="B Yagut" w:hint="cs"/>
          <w:sz w:val="24"/>
          <w:szCs w:val="24"/>
          <w:rtl/>
          <w:lang w:bidi="fa-IR"/>
        </w:rPr>
        <w:t>کم‌کاری</w:t>
      </w:r>
      <w:r w:rsidR="00260ADF" w:rsidRPr="00846C52">
        <w:rPr>
          <w:rFonts w:cs="B Yagut" w:hint="cs"/>
          <w:sz w:val="24"/>
          <w:szCs w:val="24"/>
          <w:rtl/>
          <w:lang w:bidi="fa-IR"/>
        </w:rPr>
        <w:t xml:space="preserve"> تیروئید </w:t>
      </w:r>
      <w:r w:rsidR="00180745" w:rsidRPr="00846C52">
        <w:rPr>
          <w:rFonts w:cs="B Yagut" w:hint="cs"/>
          <w:sz w:val="24"/>
          <w:szCs w:val="24"/>
          <w:rtl/>
          <w:lang w:bidi="fa-IR"/>
        </w:rPr>
        <w:t xml:space="preserve">و دیابت </w:t>
      </w:r>
      <w:r w:rsidR="00B92519" w:rsidRPr="00846C52">
        <w:rPr>
          <w:rFonts w:cs="B Yagut" w:hint="cs"/>
          <w:sz w:val="24"/>
          <w:szCs w:val="24"/>
          <w:rtl/>
          <w:lang w:bidi="fa-IR"/>
        </w:rPr>
        <w:t xml:space="preserve">و درمان به‌موقع و صحیح آن </w:t>
      </w:r>
      <w:r w:rsidR="00B2179C" w:rsidRPr="00846C52">
        <w:rPr>
          <w:rFonts w:cs="B Yagut" w:hint="cs"/>
          <w:sz w:val="24"/>
          <w:szCs w:val="24"/>
          <w:rtl/>
          <w:lang w:bidi="fa-IR"/>
        </w:rPr>
        <w:t>جهت</w:t>
      </w:r>
      <w:r w:rsidR="00B92519" w:rsidRPr="00846C52">
        <w:rPr>
          <w:rFonts w:cs="B Yagut" w:hint="cs"/>
          <w:sz w:val="24"/>
          <w:szCs w:val="24"/>
          <w:rtl/>
          <w:lang w:bidi="fa-IR"/>
        </w:rPr>
        <w:t xml:space="preserve"> جلوگیری از مزمن شدن بیماری</w:t>
      </w:r>
      <w:r w:rsidRPr="00846C52">
        <w:rPr>
          <w:rFonts w:cs="B Yagut" w:hint="cs"/>
          <w:sz w:val="24"/>
          <w:szCs w:val="24"/>
          <w:rtl/>
          <w:lang w:bidi="fa-IR"/>
        </w:rPr>
        <w:t>‌</w:t>
      </w:r>
      <w:r w:rsidR="00180745" w:rsidRPr="00846C52">
        <w:rPr>
          <w:rFonts w:cs="B Yagut" w:hint="cs"/>
          <w:sz w:val="24"/>
          <w:szCs w:val="24"/>
          <w:rtl/>
          <w:lang w:bidi="fa-IR"/>
        </w:rPr>
        <w:t xml:space="preserve"> و ایجاد </w:t>
      </w:r>
      <w:r w:rsidR="00B2179C" w:rsidRPr="00846C52">
        <w:rPr>
          <w:rFonts w:cs="B Yagut" w:hint="cs"/>
          <w:sz w:val="24"/>
          <w:szCs w:val="24"/>
          <w:rtl/>
          <w:lang w:bidi="fa-IR"/>
        </w:rPr>
        <w:t xml:space="preserve">سایر </w:t>
      </w:r>
      <w:r w:rsidR="00180745" w:rsidRPr="00846C52">
        <w:rPr>
          <w:rFonts w:cs="B Yagut" w:hint="cs"/>
          <w:sz w:val="24"/>
          <w:szCs w:val="24"/>
          <w:rtl/>
          <w:lang w:bidi="fa-IR"/>
        </w:rPr>
        <w:t xml:space="preserve">مشکلات </w:t>
      </w:r>
      <w:r w:rsidRPr="00846C52">
        <w:rPr>
          <w:rFonts w:cs="B Yagut" w:hint="cs"/>
          <w:color w:val="FF0000"/>
          <w:sz w:val="24"/>
          <w:szCs w:val="24"/>
          <w:rtl/>
          <w:lang w:bidi="fa-IR"/>
        </w:rPr>
        <w:t>(دختران</w:t>
      </w:r>
      <w:r w:rsidR="00DE0446" w:rsidRPr="00846C52">
        <w:rPr>
          <w:rFonts w:cs="B Yagut" w:hint="cs"/>
          <w:color w:val="FF0000"/>
          <w:sz w:val="24"/>
          <w:szCs w:val="24"/>
          <w:rtl/>
          <w:lang w:bidi="fa-IR"/>
        </w:rPr>
        <w:t xml:space="preserve"> و پسران</w:t>
      </w:r>
      <w:r w:rsidRPr="00846C52">
        <w:rPr>
          <w:rFonts w:cs="B Yagut" w:hint="cs"/>
          <w:color w:val="FF0000"/>
          <w:sz w:val="24"/>
          <w:szCs w:val="24"/>
          <w:rtl/>
          <w:lang w:bidi="fa-IR"/>
        </w:rPr>
        <w:t>)</w:t>
      </w:r>
    </w:p>
    <w:p w14:paraId="61BC1D47" w14:textId="27635825" w:rsidR="00B92519" w:rsidRPr="00846C52" w:rsidRDefault="00B92519" w:rsidP="00B2179C">
      <w:pPr>
        <w:pStyle w:val="ListParagraph"/>
        <w:numPr>
          <w:ilvl w:val="0"/>
          <w:numId w:val="35"/>
        </w:numPr>
        <w:bidi/>
        <w:jc w:val="both"/>
        <w:rPr>
          <w:rFonts w:cs="B Yagut"/>
          <w:sz w:val="24"/>
          <w:szCs w:val="24"/>
          <w:lang w:bidi="fa-IR"/>
        </w:rPr>
      </w:pPr>
      <w:r w:rsidRPr="00846C52">
        <w:rPr>
          <w:rFonts w:cs="B Yagut" w:hint="cs"/>
          <w:sz w:val="24"/>
          <w:szCs w:val="24"/>
          <w:rtl/>
          <w:lang w:bidi="fa-IR"/>
        </w:rPr>
        <w:t>اجتناب از مصرف خودسرانه داروها خصوصا داروهای مسکن.</w:t>
      </w:r>
      <w:r w:rsidR="00260ADF" w:rsidRPr="00846C52">
        <w:rPr>
          <w:rFonts w:cs="B Yagut" w:hint="cs"/>
          <w:sz w:val="24"/>
          <w:szCs w:val="24"/>
          <w:rtl/>
          <w:lang w:bidi="fa-IR"/>
        </w:rPr>
        <w:t xml:space="preserve"> </w:t>
      </w:r>
      <w:r w:rsidR="00A358CF" w:rsidRPr="00846C52">
        <w:rPr>
          <w:rFonts w:cs="B Yagut" w:hint="cs"/>
          <w:sz w:val="24"/>
          <w:szCs w:val="24"/>
          <w:rtl/>
          <w:lang w:bidi="fa-IR"/>
        </w:rPr>
        <w:t>قبل از مصرف هرگون</w:t>
      </w:r>
      <w:r w:rsidR="009F1DB4" w:rsidRPr="00846C52">
        <w:rPr>
          <w:rFonts w:cs="B Yagut" w:hint="cs"/>
          <w:sz w:val="24"/>
          <w:szCs w:val="24"/>
          <w:rtl/>
          <w:lang w:bidi="fa-IR"/>
        </w:rPr>
        <w:t>ه</w:t>
      </w:r>
      <w:r w:rsidR="00A358CF" w:rsidRPr="00846C52">
        <w:rPr>
          <w:rFonts w:cs="B Yagut" w:hint="cs"/>
          <w:sz w:val="24"/>
          <w:szCs w:val="24"/>
          <w:rtl/>
          <w:lang w:bidi="fa-IR"/>
        </w:rPr>
        <w:t xml:space="preserve"> دارو حتما با پزشک مشورت شود.</w:t>
      </w:r>
      <w:r w:rsidR="00DE0446" w:rsidRPr="00846C52">
        <w:rPr>
          <w:rFonts w:cs="B Yagut" w:hint="cs"/>
          <w:sz w:val="24"/>
          <w:szCs w:val="24"/>
          <w:rtl/>
          <w:lang w:bidi="fa-IR"/>
        </w:rPr>
        <w:t xml:space="preserve"> </w:t>
      </w:r>
      <w:r w:rsidR="00DE0446" w:rsidRPr="00846C52">
        <w:rPr>
          <w:rFonts w:cs="B Yagut" w:hint="cs"/>
          <w:color w:val="FF0000"/>
          <w:sz w:val="24"/>
          <w:szCs w:val="24"/>
          <w:rtl/>
          <w:lang w:bidi="fa-IR"/>
        </w:rPr>
        <w:t>(دختران و پسران)</w:t>
      </w:r>
    </w:p>
    <w:p w14:paraId="2825BE82" w14:textId="77777777" w:rsidR="00F033DF" w:rsidRPr="00846C52" w:rsidRDefault="00F033DF">
      <w:pPr>
        <w:rPr>
          <w:rFonts w:ascii="Arial" w:eastAsia="Arial" w:hAnsi="Arial" w:cs="B Yagut"/>
          <w:b/>
          <w:bCs/>
          <w:color w:val="002060"/>
          <w:sz w:val="28"/>
          <w:szCs w:val="28"/>
          <w:rtl/>
          <w:lang w:bidi="fa-IR"/>
        </w:rPr>
      </w:pPr>
      <w:r w:rsidRPr="00846C52">
        <w:rPr>
          <w:rFonts w:cs="B Yagut"/>
          <w:b/>
          <w:bCs/>
          <w:color w:val="002060"/>
          <w:sz w:val="28"/>
          <w:szCs w:val="28"/>
          <w:rtl/>
          <w:lang w:bidi="fa-IR"/>
        </w:rPr>
        <w:br w:type="page"/>
      </w:r>
    </w:p>
    <w:p w14:paraId="0A5DB226" w14:textId="5B31FF8E" w:rsidR="00F033DF" w:rsidRPr="00846C52" w:rsidRDefault="00F033DF" w:rsidP="00F033DF">
      <w:pPr>
        <w:pStyle w:val="TableParagraph"/>
        <w:bidi/>
        <w:spacing w:before="62"/>
        <w:ind w:left="0"/>
        <w:rPr>
          <w:rFonts w:cs="B Yagut"/>
          <w:color w:val="002060"/>
          <w:szCs w:val="24"/>
          <w:rtl/>
        </w:rPr>
      </w:pPr>
      <w:r w:rsidRPr="00846C52">
        <w:rPr>
          <w:rFonts w:cs="B Yagut" w:hint="cs"/>
          <w:b/>
          <w:bCs/>
          <w:color w:val="002060"/>
          <w:sz w:val="28"/>
          <w:szCs w:val="28"/>
          <w:rtl/>
          <w:lang w:bidi="fa-IR"/>
        </w:rPr>
        <w:lastRenderedPageBreak/>
        <w:t>توصیه‌های طب ایرانی در خصوص سبک زندگی سالم</w:t>
      </w:r>
    </w:p>
    <w:p w14:paraId="47880D7B" w14:textId="008FA2D9" w:rsidR="00F033DF" w:rsidRPr="00846C52" w:rsidRDefault="00F033DF" w:rsidP="00F033DF">
      <w:pPr>
        <w:pStyle w:val="TableParagraph"/>
        <w:bidi/>
        <w:spacing w:before="62"/>
        <w:ind w:left="0" w:firstLine="720"/>
        <w:rPr>
          <w:rFonts w:cs="B Yagut"/>
          <w:szCs w:val="24"/>
          <w:rtl/>
        </w:rPr>
      </w:pPr>
      <w:r w:rsidRPr="00846C52">
        <w:rPr>
          <w:rFonts w:cs="B Yagut" w:hint="cs"/>
          <w:szCs w:val="24"/>
          <w:rtl/>
        </w:rPr>
        <w:t>توصیه‌های زیر (پیشنهاد شده توسط دفتر طب ایرانی و مکمل وزارت بهداشت، درمان و آموزش پزشکی)، به‌عنوان راه و روش زندگی سالم در این گروه سنی مورد توجه و به‌کارگیری قرار گیرد:</w:t>
      </w:r>
    </w:p>
    <w:p w14:paraId="497A11EF" w14:textId="3E87F27E"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lang w:bidi="fa-IR"/>
        </w:rPr>
        <w:t xml:space="preserve">پرهیز </w:t>
      </w:r>
      <w:r w:rsidRPr="00846C52">
        <w:rPr>
          <w:rFonts w:ascii="IRMitra" w:eastAsia="Times New Roman" w:hAnsi="IRMitra" w:cs="B Yagut" w:hint="cs"/>
          <w:color w:val="000000"/>
          <w:szCs w:val="24"/>
          <w:rtl/>
        </w:rPr>
        <w:t>از ریزه خوری یا درهم خوری</w:t>
      </w:r>
      <w:r w:rsidRPr="00846C52">
        <w:rPr>
          <w:rStyle w:val="FootnoteReference"/>
          <w:rFonts w:ascii="IRMitra" w:eastAsia="Times New Roman" w:hAnsi="IRMitra" w:cs="B Yagut"/>
          <w:color w:val="000000"/>
          <w:szCs w:val="24"/>
          <w:rtl/>
        </w:rPr>
        <w:footnoteReference w:id="1"/>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6B0EC707" w14:textId="312A5A5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نخوردن غذا تا قبل 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زمان گرسنگی کامل و دست کشیدن از خوردن غذا </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قبل</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سیری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کامل. </w:t>
      </w:r>
      <w:r w:rsidRPr="00846C52">
        <w:rPr>
          <w:rFonts w:cs="B Yagut" w:hint="cs"/>
          <w:color w:val="FF0000"/>
          <w:sz w:val="24"/>
          <w:szCs w:val="24"/>
          <w:rtl/>
          <w:lang w:bidi="fa-IR"/>
        </w:rPr>
        <w:t>(دختران و پسران)</w:t>
      </w:r>
    </w:p>
    <w:p w14:paraId="30F64324" w14:textId="2E99734C"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به تاخیر نینداختن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خوردن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بیش</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30</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دقیقه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پس از احساس گرسنگی</w:t>
      </w:r>
      <w:r w:rsidRPr="00846C52">
        <w:rPr>
          <w:rFonts w:ascii="IRMitra" w:eastAsia="Times New Roman" w:hAnsi="IRMitra" w:cs="B Yagut"/>
          <w:color w:val="000000"/>
          <w:szCs w:val="24"/>
        </w:rPr>
        <w:t>.</w:t>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727A8F9F" w14:textId="39E39B5F"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سعی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برای صرف</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وعده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های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غذایی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ساعات</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مشخص و منظم</w:t>
      </w:r>
      <w:r w:rsidRPr="00846C52">
        <w:rPr>
          <w:rFonts w:ascii="IRMitra" w:eastAsia="Times New Roman" w:hAnsi="IRMitra" w:cs="B Yagut"/>
          <w:color w:val="000000"/>
          <w:szCs w:val="24"/>
        </w:rPr>
        <w:t>.</w:t>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62E4B4E8" w14:textId="1AFFE361"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کامل جویدن غذا</w:t>
      </w:r>
      <w:r w:rsidRPr="00846C52">
        <w:rPr>
          <w:rFonts w:ascii="IRMitra" w:eastAsia="Times New Roman" w:hAnsi="IRMitra" w:cs="B Yagut"/>
          <w:color w:val="000000"/>
          <w:szCs w:val="24"/>
        </w:rPr>
        <w:t>.</w:t>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7AFD02B7" w14:textId="7B4CAFF1"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صرف غذا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اوایل</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شب؛ رعایت حدود 2 تا 3 ساعت فاصله بین صرف غذا تا زمان خواب. </w:t>
      </w:r>
      <w:r w:rsidRPr="00846C52">
        <w:rPr>
          <w:rFonts w:cs="B Yagut" w:hint="cs"/>
          <w:color w:val="FF0000"/>
          <w:sz w:val="24"/>
          <w:szCs w:val="24"/>
          <w:rtl/>
          <w:lang w:bidi="fa-IR"/>
        </w:rPr>
        <w:t>(دختران و پسران)</w:t>
      </w:r>
    </w:p>
    <w:p w14:paraId="575E2FE6" w14:textId="707758A3"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پرهیز از فعالیت بدنی شدید یا خوابیدن</w:t>
      </w:r>
      <w:r w:rsidRPr="00846C52">
        <w:rPr>
          <w:rFonts w:ascii="IRMitra" w:eastAsia="Times New Roman" w:hAnsi="IRMitra" w:cs="B Yagut"/>
          <w:color w:val="000000"/>
          <w:szCs w:val="24"/>
          <w:rtl/>
        </w:rPr>
        <w:t xml:space="preserve"> </w:t>
      </w:r>
      <w:r w:rsidRPr="00846C52">
        <w:rPr>
          <w:rFonts w:ascii="IRMitra" w:eastAsia="Times New Roman" w:hAnsi="IRMitra" w:cs="B Yagut" w:hint="cs"/>
          <w:color w:val="000000"/>
          <w:szCs w:val="24"/>
          <w:rtl/>
        </w:rPr>
        <w:t xml:space="preserve">بعد از غذا. </w:t>
      </w:r>
      <w:r w:rsidRPr="00846C52">
        <w:rPr>
          <w:rFonts w:cs="B Yagut" w:hint="cs"/>
          <w:color w:val="FF0000"/>
          <w:sz w:val="24"/>
          <w:szCs w:val="24"/>
          <w:rtl/>
          <w:lang w:bidi="fa-IR"/>
        </w:rPr>
        <w:t>(دختران و پسران)</w:t>
      </w:r>
    </w:p>
    <w:p w14:paraId="1453BC68" w14:textId="1B976F4E" w:rsidR="00846C52" w:rsidRPr="00846C52" w:rsidRDefault="00846C52" w:rsidP="00846C52">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sidRPr="00846C52">
        <w:rPr>
          <w:rFonts w:ascii="IRMitra" w:eastAsia="Times New Roman" w:hAnsi="IRMitra" w:cs="B Yagut" w:hint="cs"/>
          <w:color w:val="000000"/>
          <w:szCs w:val="24"/>
          <w:rtl/>
        </w:rPr>
        <w:t xml:space="preserve">تحرک بدنی متعادل </w:t>
      </w:r>
      <w:r w:rsidRPr="00846C52">
        <w:rPr>
          <w:rFonts w:ascii="IRMitra" w:eastAsia="Times New Roman" w:hAnsi="IRMitra" w:cs="B Yagut" w:hint="cs"/>
          <w:color w:val="000000"/>
          <w:szCs w:val="24"/>
          <w:rtl/>
          <w:lang w:bidi="fa-IR"/>
        </w:rPr>
        <w:t xml:space="preserve">بویژه در هوای آزاد مثلا </w:t>
      </w:r>
      <w:r w:rsidRPr="00846C52">
        <w:rPr>
          <w:rFonts w:ascii="IRMitra" w:eastAsia="Times New Roman" w:hAnsi="IRMitra" w:cs="B Yagut" w:hint="cs"/>
          <w:color w:val="000000"/>
          <w:rtl/>
        </w:rPr>
        <w:t>ورزش درجا روزانه، پیاده روی و ... .</w:t>
      </w:r>
      <w:r w:rsidRPr="00846C52">
        <w:rPr>
          <w:rFonts w:ascii="IRMitra" w:eastAsia="Times New Roman" w:hAnsi="IRMitra" w:cs="B Yagut"/>
          <w:color w:val="000000"/>
        </w:rPr>
        <w:t xml:space="preserve"> </w:t>
      </w:r>
      <w:r w:rsidRPr="00846C52">
        <w:rPr>
          <w:rFonts w:cs="B Yagut" w:hint="cs"/>
          <w:color w:val="FF0000"/>
          <w:sz w:val="24"/>
          <w:szCs w:val="24"/>
          <w:rtl/>
          <w:lang w:bidi="fa-IR"/>
        </w:rPr>
        <w:t>(دختران و پسران)</w:t>
      </w:r>
    </w:p>
    <w:p w14:paraId="2D904FD7" w14:textId="5A11958B" w:rsidR="00846C52" w:rsidRPr="00846C52" w:rsidRDefault="00846C52" w:rsidP="00846C52">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sidRPr="00846C52">
        <w:rPr>
          <w:rFonts w:ascii="IRMitra" w:eastAsia="Times New Roman" w:hAnsi="IRMitra" w:cs="B Yagut" w:hint="cs"/>
          <w:color w:val="000000"/>
          <w:rtl/>
        </w:rPr>
        <w:t>تلاش برای تناسب وزن و حفظ وزن در حد متعادل.</w:t>
      </w:r>
      <w:r w:rsidRPr="00846C52">
        <w:rPr>
          <w:rFonts w:cs="B Yagut" w:hint="cs"/>
          <w:color w:val="FF0000"/>
          <w:sz w:val="24"/>
          <w:szCs w:val="24"/>
          <w:rtl/>
          <w:lang w:bidi="fa-IR"/>
        </w:rPr>
        <w:t xml:space="preserve"> (دختران و پسران)</w:t>
      </w:r>
    </w:p>
    <w:p w14:paraId="21B111BE" w14:textId="7BC1FFF7"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tl/>
        </w:rPr>
      </w:pPr>
      <w:r w:rsidRPr="00846C52">
        <w:rPr>
          <w:rFonts w:ascii="IRMitra" w:eastAsia="Times New Roman" w:hAnsi="IRMitra" w:cs="B Yagut" w:hint="cs"/>
          <w:color w:val="000000"/>
          <w:szCs w:val="24"/>
          <w:rtl/>
        </w:rPr>
        <w:t>ننوشیدن آب سرد (یخ) در</w:t>
      </w:r>
      <w:r w:rsidRPr="00846C52">
        <w:rPr>
          <w:rFonts w:ascii="IRMitra" w:eastAsia="Times New Roman" w:hAnsi="IRMitra" w:cs="B Yagut"/>
          <w:color w:val="000000"/>
          <w:szCs w:val="24"/>
          <w:rtl/>
        </w:rPr>
        <w:t xml:space="preserve"> </w:t>
      </w:r>
      <w:r w:rsidRPr="00846C52">
        <w:rPr>
          <w:rFonts w:ascii="IRMitra" w:eastAsia="Times New Roman" w:hAnsi="IRMitra" w:cs="B Yagut" w:hint="cs"/>
          <w:color w:val="000000"/>
          <w:szCs w:val="24"/>
          <w:rtl/>
        </w:rPr>
        <w:t>حمام،</w:t>
      </w:r>
      <w:r w:rsidRPr="00846C52">
        <w:rPr>
          <w:rFonts w:ascii="IRMitra" w:eastAsia="Times New Roman" w:hAnsi="IRMitra" w:cs="B Yagut"/>
          <w:color w:val="000000"/>
          <w:szCs w:val="24"/>
          <w:rtl/>
        </w:rPr>
        <w:t xml:space="preserve"> </w:t>
      </w:r>
      <w:r w:rsidRPr="00846C52">
        <w:rPr>
          <w:rFonts w:ascii="IRMitra" w:eastAsia="Times New Roman" w:hAnsi="IRMitra" w:cs="B Yagut" w:hint="cs"/>
          <w:color w:val="000000"/>
          <w:szCs w:val="24"/>
          <w:rtl/>
        </w:rPr>
        <w:t>ناشتا، بین</w:t>
      </w:r>
      <w:r w:rsidRPr="00846C52">
        <w:rPr>
          <w:rFonts w:ascii="IRMitra" w:eastAsia="Times New Roman" w:hAnsi="IRMitra" w:cs="B Yagut"/>
          <w:color w:val="000000"/>
          <w:szCs w:val="24"/>
          <w:rtl/>
        </w:rPr>
        <w:t xml:space="preserve"> </w:t>
      </w:r>
      <w:r w:rsidRPr="00846C52">
        <w:rPr>
          <w:rFonts w:ascii="IRMitra" w:eastAsia="Times New Roman" w:hAnsi="IRMitra" w:cs="B Yagut" w:hint="cs"/>
          <w:color w:val="000000"/>
          <w:szCs w:val="24"/>
          <w:rtl/>
        </w:rPr>
        <w:t>خواب و بعد</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میوه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بخصوص</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هندوانه،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خربزه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انگور. </w:t>
      </w:r>
      <w:r w:rsidRPr="00846C52">
        <w:rPr>
          <w:rFonts w:cs="B Yagut" w:hint="cs"/>
          <w:color w:val="FF0000"/>
          <w:sz w:val="24"/>
          <w:szCs w:val="24"/>
          <w:rtl/>
          <w:lang w:bidi="fa-IR"/>
        </w:rPr>
        <w:t>(دختران و پسران)</w:t>
      </w:r>
    </w:p>
    <w:p w14:paraId="2102675D" w14:textId="0F8A0354" w:rsidR="00F033DF" w:rsidRPr="00846C52" w:rsidRDefault="00F033DF" w:rsidP="00F033DF">
      <w:pPr>
        <w:pStyle w:val="ListParagraph"/>
        <w:numPr>
          <w:ilvl w:val="0"/>
          <w:numId w:val="41"/>
        </w:numPr>
        <w:shd w:val="clear" w:color="auto" w:fill="FFFFFF"/>
        <w:bidi/>
        <w:spacing w:before="120" w:after="0" w:line="276" w:lineRule="auto"/>
        <w:jc w:val="both"/>
        <w:rPr>
          <w:rFonts w:ascii="IRMitra" w:hAnsi="IRMitra" w:cs="B Yagut"/>
          <w:spacing w:val="-4"/>
          <w:szCs w:val="24"/>
        </w:rPr>
      </w:pPr>
      <w:r w:rsidRPr="00846C52">
        <w:rPr>
          <w:rFonts w:ascii="IRMitra" w:eastAsia="Times New Roman" w:hAnsi="IRMitra" w:cs="B Yagut" w:hint="cs"/>
          <w:color w:val="000000"/>
          <w:szCs w:val="24"/>
          <w:rtl/>
        </w:rPr>
        <w:t xml:space="preserve">استفاده از پیش‌بند هنگام </w:t>
      </w:r>
      <w:r w:rsidRPr="00846C52">
        <w:rPr>
          <w:rFonts w:ascii="IRMitra" w:eastAsia="Times New Roman" w:hAnsi="IRMitra" w:cs="B Yagut"/>
          <w:color w:val="000000"/>
          <w:szCs w:val="24"/>
          <w:rtl/>
        </w:rPr>
        <w:t xml:space="preserve">ظرف شستن </w:t>
      </w:r>
      <w:r w:rsidRPr="00846C52">
        <w:rPr>
          <w:rFonts w:ascii="IRMitra" w:eastAsia="Times New Roman" w:hAnsi="IRMitra" w:cs="B Yagut" w:hint="cs"/>
          <w:color w:val="000000"/>
          <w:szCs w:val="24"/>
          <w:rtl/>
        </w:rPr>
        <w:t>و گرم نگهداشتن</w:t>
      </w:r>
      <w:r w:rsidRPr="00846C52">
        <w:rPr>
          <w:rFonts w:ascii="IRMitra" w:hAnsi="IRMitra" w:cs="B Yagut" w:hint="cs"/>
          <w:spacing w:val="-4"/>
          <w:szCs w:val="24"/>
          <w:rtl/>
        </w:rPr>
        <w:t xml:space="preserve"> ناحیه زیر ناف تا نوک پاها. </w:t>
      </w:r>
      <w:r w:rsidRPr="00846C52">
        <w:rPr>
          <w:rFonts w:cs="B Yagut" w:hint="cs"/>
          <w:color w:val="FF0000"/>
          <w:sz w:val="24"/>
          <w:szCs w:val="24"/>
          <w:rtl/>
          <w:lang w:bidi="fa-IR"/>
        </w:rPr>
        <w:t>(دختران و پسران)</w:t>
      </w:r>
    </w:p>
    <w:p w14:paraId="74441D3E" w14:textId="0A724EF0"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خودداری از راه رفتن با پای برهنه بر روی سطح سرد بویژه سرامیک. </w:t>
      </w:r>
      <w:r w:rsidRPr="00846C52">
        <w:rPr>
          <w:rFonts w:cs="B Yagut" w:hint="cs"/>
          <w:color w:val="FF0000"/>
          <w:sz w:val="24"/>
          <w:szCs w:val="24"/>
          <w:rtl/>
          <w:lang w:bidi="fa-IR"/>
        </w:rPr>
        <w:t>(دختران و پسران)</w:t>
      </w:r>
    </w:p>
    <w:p w14:paraId="7422D825" w14:textId="5C2A7373" w:rsidR="00F033DF" w:rsidRPr="00846C52" w:rsidRDefault="00846C52"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خواب مناسب و کافی. تنظیم زمان خواب </w:t>
      </w:r>
      <w:r w:rsidRPr="00846C52">
        <w:rPr>
          <w:rFonts w:ascii="IRMitra" w:eastAsia="Times New Roman" w:hAnsi="IRMitra" w:cs="B Yagut" w:hint="cs"/>
          <w:color w:val="000000"/>
          <w:rtl/>
        </w:rPr>
        <w:t>طوری‌که شروع خواب قبل از 11 شب باشد</w:t>
      </w:r>
      <w:r w:rsidR="00F033DF" w:rsidRPr="00846C52">
        <w:rPr>
          <w:rFonts w:ascii="IRMitra" w:eastAsia="Times New Roman" w:hAnsi="IRMitra" w:cs="B Yagut" w:hint="cs"/>
          <w:color w:val="000000"/>
          <w:rtl/>
        </w:rPr>
        <w:t xml:space="preserve">. </w:t>
      </w:r>
      <w:r w:rsidR="00F033DF" w:rsidRPr="00846C52">
        <w:rPr>
          <w:rFonts w:cs="B Yagut" w:hint="cs"/>
          <w:color w:val="FF0000"/>
          <w:sz w:val="24"/>
          <w:szCs w:val="24"/>
          <w:rtl/>
          <w:lang w:bidi="fa-IR"/>
        </w:rPr>
        <w:t>(دختران و پسران)</w:t>
      </w:r>
    </w:p>
    <w:p w14:paraId="77CAF0C2" w14:textId="1762B38D"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rtl/>
        </w:rPr>
        <w:t xml:space="preserve">نپوشیدن لباس تنگ به‌ویژه در زمان خواب. </w:t>
      </w:r>
      <w:r w:rsidRPr="00846C52">
        <w:rPr>
          <w:rFonts w:cs="B Yagut" w:hint="cs"/>
          <w:color w:val="FF0000"/>
          <w:sz w:val="24"/>
          <w:szCs w:val="24"/>
          <w:rtl/>
          <w:lang w:bidi="fa-IR"/>
        </w:rPr>
        <w:t>(دختران و پسران)</w:t>
      </w:r>
    </w:p>
    <w:p w14:paraId="3F834347" w14:textId="41E8E24A"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مدیریت استرس و اضطراب</w:t>
      </w:r>
      <w:r w:rsidRPr="00846C52">
        <w:rPr>
          <w:rStyle w:val="FootnoteReference"/>
          <w:rFonts w:ascii="IRMitra" w:eastAsia="Times New Roman" w:hAnsi="IRMitra" w:cs="B Yagut"/>
          <w:color w:val="000000"/>
          <w:szCs w:val="24"/>
          <w:rtl/>
        </w:rPr>
        <w:footnoteReference w:id="2"/>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1E3E136A" w14:textId="7137914E" w:rsidR="00846C52" w:rsidRPr="00846C52" w:rsidRDefault="00846C52" w:rsidP="00846C52">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قرار نگرفتن در معرض دود سیگار، قلیان و هرگونه مواد دودزا.</w:t>
      </w:r>
      <w:r w:rsidRPr="00846C52">
        <w:rPr>
          <w:rFonts w:ascii="IRMitra" w:eastAsia="Times New Roman" w:hAnsi="IRMitra" w:cs="B Yagut"/>
          <w:color w:val="000000"/>
          <w:szCs w:val="24"/>
        </w:rPr>
        <w:t xml:space="preserve"> </w:t>
      </w:r>
      <w:r w:rsidRPr="00846C52">
        <w:rPr>
          <w:rFonts w:cs="B Yagut" w:hint="cs"/>
          <w:color w:val="FF0000"/>
          <w:sz w:val="24"/>
          <w:szCs w:val="24"/>
          <w:rtl/>
          <w:lang w:bidi="fa-IR"/>
        </w:rPr>
        <w:t>(دختران و پسران)</w:t>
      </w:r>
    </w:p>
    <w:p w14:paraId="34268C7D" w14:textId="74BC995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مراجعه به پزشک در صورت یبوست و یا اختلال در هضم غذا و مشکل گوارش</w:t>
      </w:r>
      <w:r w:rsidRPr="00846C52">
        <w:rPr>
          <w:rStyle w:val="FootnoteReference"/>
          <w:rFonts w:ascii="IRMitra" w:eastAsia="Times New Roman" w:hAnsi="IRMitra" w:cs="B Yagut"/>
          <w:color w:val="000000"/>
          <w:szCs w:val="24"/>
          <w:rtl/>
        </w:rPr>
        <w:footnoteReference w:id="3"/>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45E86483" w14:textId="3DD1C429"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lastRenderedPageBreak/>
        <w:t>مراجعه به پزشک، یا پزشک عمومی دوره دیده در خصوص طب ایرانی یا متخصص طب ایرانی در صورت وجود خلط گلو آزاردهنده، سینوزیت یا آلرژی</w:t>
      </w:r>
      <w:r w:rsidRPr="00846C52">
        <w:rPr>
          <w:rStyle w:val="FootnoteReference"/>
          <w:rFonts w:ascii="IRMitra" w:eastAsia="Times New Roman" w:hAnsi="IRMitra" w:cs="B Yagut"/>
          <w:color w:val="000000"/>
          <w:szCs w:val="24"/>
          <w:rtl/>
        </w:rPr>
        <w:footnoteReference w:id="4"/>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7F64CBE7" w14:textId="6438F558"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lang w:bidi="fa-IR"/>
        </w:rPr>
        <w:t xml:space="preserve">اطمینان از کافی بودن میزان ویتامین د در بدن (در صورت نیاز مشورت با پزشک در خصوص مصرف مکمل). </w:t>
      </w:r>
      <w:r w:rsidRPr="00846C52">
        <w:rPr>
          <w:rFonts w:cs="B Yagut" w:hint="cs"/>
          <w:color w:val="FF0000"/>
          <w:sz w:val="24"/>
          <w:szCs w:val="24"/>
          <w:rtl/>
          <w:lang w:bidi="fa-IR"/>
        </w:rPr>
        <w:t>(دختران و پسران)</w:t>
      </w:r>
    </w:p>
    <w:p w14:paraId="58EF66B6" w14:textId="460D088D" w:rsidR="00F033DF" w:rsidRPr="00846C52" w:rsidRDefault="00F033DF" w:rsidP="00CD13F5">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846C52">
        <w:rPr>
          <w:rFonts w:ascii="Cambria" w:eastAsia="Times New Roman" w:hAnsi="Cambria" w:cs="Cambria" w:hint="cs"/>
          <w:color w:val="000000"/>
          <w:szCs w:val="24"/>
          <w:rtl/>
        </w:rPr>
        <w:t>±</w:t>
      </w:r>
      <w:r w:rsidRPr="00846C52">
        <w:rPr>
          <w:rFonts w:ascii="IRMitra" w:eastAsia="Times New Roman" w:hAnsi="IRMitra" w:cs="B Yagut" w:hint="cs"/>
          <w:color w:val="000000"/>
          <w:szCs w:val="24"/>
          <w:rtl/>
        </w:rPr>
        <w:t xml:space="preserve"> گوشت مرغ جوان کوچک، یا بلدرچین و ماهی</w:t>
      </w:r>
      <w:r w:rsidRPr="00846C52">
        <w:rPr>
          <w:rFonts w:ascii="IRMitra" w:eastAsia="Times New Roman" w:hAnsi="IRMitra" w:cs="B Yagut" w:hint="cs"/>
          <w:color w:val="000000"/>
          <w:szCs w:val="24"/>
          <w:rtl/>
          <w:lang w:bidi="fa-IR"/>
        </w:rPr>
        <w:t xml:space="preserve">. </w:t>
      </w:r>
      <w:r w:rsidRPr="00846C52">
        <w:rPr>
          <w:rFonts w:cs="B Yagut" w:hint="cs"/>
          <w:color w:val="FF0000"/>
          <w:sz w:val="24"/>
          <w:szCs w:val="24"/>
          <w:rtl/>
          <w:lang w:bidi="fa-IR"/>
        </w:rPr>
        <w:t>(دختران و پسران)</w:t>
      </w:r>
    </w:p>
    <w:p w14:paraId="73442F74" w14:textId="1354CC43"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انتخاب میان وعده مناسب</w:t>
      </w:r>
      <w:r w:rsidRPr="00846C52">
        <w:rPr>
          <w:rStyle w:val="FootnoteReference"/>
          <w:rFonts w:ascii="IRMitra" w:eastAsia="Times New Roman" w:hAnsi="IRMitra" w:cs="B Yagut"/>
          <w:color w:val="000000"/>
          <w:szCs w:val="24"/>
          <w:rtl/>
        </w:rPr>
        <w:footnoteReference w:id="5"/>
      </w:r>
      <w:r w:rsidRPr="00846C52">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 </w:t>
      </w:r>
      <w:r w:rsidRPr="00846C52">
        <w:rPr>
          <w:rFonts w:cs="B Yagut" w:hint="cs"/>
          <w:color w:val="FF0000"/>
          <w:sz w:val="24"/>
          <w:szCs w:val="24"/>
          <w:rtl/>
          <w:lang w:bidi="fa-IR"/>
        </w:rPr>
        <w:t>(دختران و پسران)</w:t>
      </w:r>
    </w:p>
    <w:p w14:paraId="19DD5F18" w14:textId="524A8EF4"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متعادل مغزها، خصوصا بادام؛ ترجیحا کم نمک یا بی نمک. </w:t>
      </w:r>
      <w:r w:rsidRPr="00846C52">
        <w:rPr>
          <w:rFonts w:cs="B Yagut" w:hint="cs"/>
          <w:color w:val="FF0000"/>
          <w:sz w:val="24"/>
          <w:szCs w:val="24"/>
          <w:rtl/>
          <w:lang w:bidi="fa-IR"/>
        </w:rPr>
        <w:t>(دختران و پسران)</w:t>
      </w:r>
    </w:p>
    <w:p w14:paraId="5C95C933" w14:textId="6D78A5F8"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نان سبوس دار، غلات کامل و کنجد. </w:t>
      </w:r>
      <w:r w:rsidRPr="00846C52">
        <w:rPr>
          <w:rFonts w:cs="B Yagut" w:hint="cs"/>
          <w:color w:val="FF0000"/>
          <w:sz w:val="24"/>
          <w:szCs w:val="24"/>
          <w:rtl/>
          <w:lang w:bidi="fa-IR"/>
        </w:rPr>
        <w:t>(دختران و پسران)</w:t>
      </w:r>
    </w:p>
    <w:p w14:paraId="79548D2E" w14:textId="0F853F7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توصیه به استفاده متعادل از چاشنی‌های غذا از جمله زردچوبه، زعفران، کمی دارچین، رب گوجه خانگی، رب انار. </w:t>
      </w:r>
      <w:r w:rsidRPr="00846C52">
        <w:rPr>
          <w:rFonts w:cs="B Yagut" w:hint="cs"/>
          <w:color w:val="FF0000"/>
          <w:sz w:val="24"/>
          <w:szCs w:val="24"/>
          <w:rtl/>
          <w:lang w:bidi="fa-IR"/>
        </w:rPr>
        <w:t>(دختران و پسران)</w:t>
      </w:r>
    </w:p>
    <w:p w14:paraId="3BB90DE1" w14:textId="715375AD"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زیتون و روغن زیتون همراه غذا. </w:t>
      </w:r>
      <w:r w:rsidRPr="00846C52">
        <w:rPr>
          <w:rFonts w:cs="B Yagut" w:hint="cs"/>
          <w:color w:val="FF0000"/>
          <w:sz w:val="24"/>
          <w:szCs w:val="24"/>
          <w:rtl/>
          <w:lang w:bidi="fa-IR"/>
        </w:rPr>
        <w:t>(دختران و پسران)</w:t>
      </w:r>
    </w:p>
    <w:p w14:paraId="4556476E" w14:textId="232BD054"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lastRenderedPageBreak/>
        <w:t xml:space="preserve">افزایش مصرف سبزیجات همراه غذا به‌ویژه نعنا و ریحان. </w:t>
      </w:r>
      <w:r w:rsidRPr="00846C52">
        <w:rPr>
          <w:rFonts w:cs="B Yagut" w:hint="cs"/>
          <w:color w:val="FF0000"/>
          <w:sz w:val="24"/>
          <w:szCs w:val="24"/>
          <w:rtl/>
          <w:lang w:bidi="fa-IR"/>
        </w:rPr>
        <w:t>(دختران و پسران)</w:t>
      </w:r>
    </w:p>
    <w:p w14:paraId="19FF26DF" w14:textId="5F281DA7" w:rsidR="00F033DF" w:rsidRPr="00846C52" w:rsidRDefault="00F033DF" w:rsidP="00F033DF">
      <w:pPr>
        <w:pStyle w:val="ListParagraph"/>
        <w:numPr>
          <w:ilvl w:val="0"/>
          <w:numId w:val="41"/>
        </w:numPr>
        <w:shd w:val="clear" w:color="auto" w:fill="FFFFFF"/>
        <w:bidi/>
        <w:spacing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نوشیدنی‌های مفید</w:t>
      </w:r>
      <w:r w:rsidRPr="00846C52">
        <w:rPr>
          <w:rFonts w:cs="B Yagut"/>
          <w:vertAlign w:val="superscript"/>
          <w:rtl/>
        </w:rPr>
        <w:footnoteReference w:id="6"/>
      </w:r>
      <w:r w:rsidRPr="00846C52">
        <w:rPr>
          <w:rFonts w:ascii="IRMitra" w:eastAsia="Times New Roman" w:hAnsi="IRMitra" w:cs="B Yagut" w:hint="cs"/>
          <w:color w:val="000000"/>
          <w:szCs w:val="24"/>
          <w:rtl/>
        </w:rPr>
        <w:t xml:space="preserve">: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 </w:t>
      </w:r>
      <w:r w:rsidRPr="00846C52">
        <w:rPr>
          <w:rFonts w:cs="B Yagut" w:hint="cs"/>
          <w:color w:val="FF0000"/>
          <w:sz w:val="24"/>
          <w:szCs w:val="24"/>
          <w:rtl/>
          <w:lang w:bidi="fa-IR"/>
        </w:rPr>
        <w:t>(دختران و پسران)</w:t>
      </w:r>
    </w:p>
    <w:p w14:paraId="6C82FFAB" w14:textId="1057B764"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Nazanin"/>
          <w:color w:val="000000"/>
          <w:szCs w:val="24"/>
        </w:rPr>
      </w:pPr>
      <w:r w:rsidRPr="00846C52">
        <w:rPr>
          <w:rFonts w:ascii="IRMitra" w:eastAsia="Times New Roman" w:hAnsi="IRMitra" w:cs="B Yagut" w:hint="cs"/>
          <w:color w:val="000000"/>
          <w:szCs w:val="24"/>
          <w:rtl/>
        </w:rPr>
        <w:t xml:space="preserve">کاهش مصرف کربوهیدرات‌هایی مانند شیرینی‌، قند و شکر و چربی‌ها. </w:t>
      </w:r>
      <w:r w:rsidRPr="00846C52">
        <w:rPr>
          <w:rFonts w:cs="B Yagut" w:hint="cs"/>
          <w:color w:val="FF0000"/>
          <w:sz w:val="24"/>
          <w:szCs w:val="24"/>
          <w:rtl/>
          <w:lang w:bidi="fa-IR"/>
        </w:rPr>
        <w:t>(دختران و پسران)</w:t>
      </w:r>
    </w:p>
    <w:p w14:paraId="789727F9" w14:textId="2FFD14B5" w:rsidR="00F033DF" w:rsidRPr="00846C52" w:rsidRDefault="00F033DF" w:rsidP="00F033DF">
      <w:pPr>
        <w:pStyle w:val="ListParagraph"/>
        <w:numPr>
          <w:ilvl w:val="0"/>
          <w:numId w:val="43"/>
        </w:numPr>
        <w:shd w:val="clear" w:color="auto" w:fill="FFFFFF"/>
        <w:bidi/>
        <w:spacing w:before="120" w:after="0" w:line="240" w:lineRule="auto"/>
        <w:jc w:val="both"/>
        <w:rPr>
          <w:rFonts w:ascii="IRMitra" w:eastAsia="Times New Roman" w:hAnsi="IRMitra" w:cs="B Nazanin"/>
          <w:color w:val="000000"/>
          <w:szCs w:val="24"/>
        </w:rPr>
      </w:pPr>
      <w:r w:rsidRPr="00846C52">
        <w:rPr>
          <w:rFonts w:ascii="IRMitra" w:eastAsia="Times New Roman" w:hAnsi="IRMitra" w:cs="B Nazanin" w:hint="cs"/>
          <w:color w:val="000000"/>
          <w:szCs w:val="24"/>
          <w:rtl/>
        </w:rPr>
        <w:t xml:space="preserve"> </w:t>
      </w:r>
      <w:r w:rsidRPr="00846C52">
        <w:rPr>
          <w:rFonts w:ascii="IRMitra" w:eastAsia="Times New Roman" w:hAnsi="IRMitra" w:cs="B Yagut" w:hint="cs"/>
          <w:color w:val="000000"/>
          <w:szCs w:val="24"/>
          <w:rtl/>
        </w:rPr>
        <w:t xml:space="preserve">مصرف متعادل میوه‌ها؛ خصوصا به‌عنوان میان وعده. </w:t>
      </w:r>
      <w:r w:rsidRPr="00846C52">
        <w:rPr>
          <w:rFonts w:cs="B Yagut" w:hint="cs"/>
          <w:color w:val="FF0000"/>
          <w:sz w:val="24"/>
          <w:szCs w:val="24"/>
          <w:rtl/>
          <w:lang w:bidi="fa-IR"/>
        </w:rPr>
        <w:t>(دختران و پسران)</w:t>
      </w:r>
    </w:p>
    <w:p w14:paraId="59E5682D" w14:textId="77777777" w:rsidR="00F033DF" w:rsidRPr="00846C52" w:rsidRDefault="00F033DF" w:rsidP="00F033DF">
      <w:pPr>
        <w:pStyle w:val="ListParagraph"/>
        <w:numPr>
          <w:ilvl w:val="1"/>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میوه های مفید برای دختران: سیب، به، گلابی، انار</w:t>
      </w:r>
      <w:r w:rsidRPr="00846C52">
        <w:rPr>
          <w:rFonts w:ascii="IRMitra" w:eastAsia="Times New Roman" w:hAnsi="IRMitra" w:cs="B Yagut" w:hint="cs"/>
          <w:color w:val="000000"/>
          <w:szCs w:val="24"/>
          <w:rtl/>
          <w:lang w:bidi="fa-IR"/>
        </w:rPr>
        <w:t>، انگور یا مویز، انجیر</w:t>
      </w:r>
      <w:r w:rsidRPr="00846C52">
        <w:rPr>
          <w:rStyle w:val="FootnoteReference"/>
          <w:rFonts w:ascii="IRMitra" w:eastAsia="Times New Roman" w:hAnsi="IRMitra" w:cs="B Yagut"/>
          <w:color w:val="000000"/>
          <w:szCs w:val="24"/>
          <w:rtl/>
          <w:lang w:bidi="fa-IR"/>
        </w:rPr>
        <w:footnoteReference w:id="7"/>
      </w:r>
    </w:p>
    <w:p w14:paraId="50DA75C4" w14:textId="5806AE2D"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پرهیز از خوردن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میوه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همراه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 بجز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انار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سیب</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به که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خوردن مقدار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کم آنها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پس</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توصیه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می‌شود.</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توصیه می‌شود میوه‌ها حدود</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یک</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ساعت</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قبل</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مصرف شوند. </w:t>
      </w:r>
      <w:r w:rsidRPr="00846C52">
        <w:rPr>
          <w:rFonts w:cs="B Yagut" w:hint="cs"/>
          <w:color w:val="FF0000"/>
          <w:sz w:val="24"/>
          <w:szCs w:val="24"/>
          <w:rtl/>
          <w:lang w:bidi="fa-IR"/>
        </w:rPr>
        <w:t>(دختران و پسران)</w:t>
      </w:r>
    </w:p>
    <w:p w14:paraId="67E4BDDD" w14:textId="38936C4F"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حذف نکردن وعده صبحانه. </w:t>
      </w:r>
      <w:r w:rsidRPr="00846C52">
        <w:rPr>
          <w:rFonts w:cs="B Yagut" w:hint="cs"/>
          <w:color w:val="FF0000"/>
          <w:sz w:val="24"/>
          <w:szCs w:val="24"/>
          <w:rtl/>
          <w:lang w:bidi="fa-IR"/>
        </w:rPr>
        <w:t>(دختران و پسران)</w:t>
      </w:r>
    </w:p>
    <w:p w14:paraId="4D54A312" w14:textId="6FFDC69C"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اجتناب از</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خوردن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پفک</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مواد غذایی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 حاوی رنگ‌های مصنوعی. </w:t>
      </w:r>
      <w:r w:rsidRPr="00846C52">
        <w:rPr>
          <w:rFonts w:cs="B Yagut" w:hint="cs"/>
          <w:color w:val="FF0000"/>
          <w:sz w:val="24"/>
          <w:szCs w:val="24"/>
          <w:rtl/>
          <w:lang w:bidi="fa-IR"/>
        </w:rPr>
        <w:t>(دختران و پسران)</w:t>
      </w:r>
    </w:p>
    <w:p w14:paraId="4300D6EF" w14:textId="3B4C32F3"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کاهش مصرف گوشت‌های دیرهضم مانند گاو و شتر، گوشت‌های نمک سوده و خشک شده. </w:t>
      </w:r>
      <w:r w:rsidRPr="00846C52">
        <w:rPr>
          <w:rFonts w:cs="B Yagut" w:hint="cs"/>
          <w:color w:val="FF0000"/>
          <w:sz w:val="24"/>
          <w:szCs w:val="24"/>
          <w:rtl/>
          <w:lang w:bidi="fa-IR"/>
        </w:rPr>
        <w:t>(دختران و پسران)</w:t>
      </w:r>
    </w:p>
    <w:p w14:paraId="754B6845" w14:textId="6D2D769A" w:rsidR="00846C52" w:rsidRPr="00846C52" w:rsidRDefault="00846C52" w:rsidP="00846C52">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r w:rsidRPr="00846C52">
        <w:rPr>
          <w:rFonts w:ascii="IRMitra" w:eastAsia="Times New Roman" w:hAnsi="IRMitra" w:cs="B Yagut" w:hint="cs"/>
          <w:color w:val="000000"/>
          <w:szCs w:val="24"/>
          <w:rtl/>
          <w:lang w:bidi="fa-IR"/>
        </w:rPr>
        <w:t xml:space="preserve">. </w:t>
      </w:r>
      <w:r w:rsidRPr="00846C52">
        <w:rPr>
          <w:rFonts w:cs="B Yagut" w:hint="cs"/>
          <w:color w:val="FF0000"/>
          <w:sz w:val="24"/>
          <w:szCs w:val="24"/>
          <w:rtl/>
          <w:lang w:bidi="fa-IR"/>
        </w:rPr>
        <w:t>(دختران و پسران)</w:t>
      </w:r>
    </w:p>
    <w:p w14:paraId="19D58680" w14:textId="47257A6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lang w:bidi="fa-IR"/>
        </w:rPr>
        <w:t xml:space="preserve">کاهش مصرف غذاهای خمیری و رشته‌ای مانند ماکارونی و نودل. </w:t>
      </w:r>
      <w:r w:rsidRPr="00846C52">
        <w:rPr>
          <w:rFonts w:cs="B Yagut" w:hint="cs"/>
          <w:color w:val="FF0000"/>
          <w:sz w:val="24"/>
          <w:szCs w:val="24"/>
          <w:rtl/>
          <w:lang w:bidi="fa-IR"/>
        </w:rPr>
        <w:t>(دختران و پسران)</w:t>
      </w:r>
    </w:p>
    <w:p w14:paraId="2F95996B" w14:textId="6CF92193"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کاهش مصرف غذاهای</w:t>
      </w:r>
      <w:r w:rsidR="00846C52" w:rsidRPr="00846C52">
        <w:rPr>
          <w:rFonts w:ascii="IRMitra" w:eastAsia="Times New Roman" w:hAnsi="IRMitra" w:cs="B Yagut" w:hint="cs"/>
          <w:color w:val="000000"/>
          <w:szCs w:val="24"/>
          <w:rtl/>
        </w:rPr>
        <w:t xml:space="preserve"> کنسروی یا</w:t>
      </w:r>
      <w:r w:rsidRPr="00846C52">
        <w:rPr>
          <w:rFonts w:ascii="IRMitra" w:eastAsia="Times New Roman" w:hAnsi="IRMitra" w:cs="B Yagut" w:hint="cs"/>
          <w:color w:val="000000"/>
          <w:szCs w:val="24"/>
          <w:rtl/>
        </w:rPr>
        <w:t xml:space="preserve"> فریزری کهنه. </w:t>
      </w:r>
      <w:r w:rsidRPr="00846C52">
        <w:rPr>
          <w:rFonts w:cs="B Yagut" w:hint="cs"/>
          <w:color w:val="FF0000"/>
          <w:sz w:val="24"/>
          <w:szCs w:val="24"/>
          <w:rtl/>
          <w:lang w:bidi="fa-IR"/>
        </w:rPr>
        <w:t>(دختران و پسران)</w:t>
      </w:r>
    </w:p>
    <w:p w14:paraId="192B6B33" w14:textId="755EC651"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کاهش مصرف پنیر کهنه، نان فطیر یا سفید. </w:t>
      </w:r>
      <w:r w:rsidRPr="00846C52">
        <w:rPr>
          <w:rFonts w:cs="B Yagut" w:hint="cs"/>
          <w:color w:val="FF0000"/>
          <w:sz w:val="24"/>
          <w:szCs w:val="24"/>
          <w:rtl/>
          <w:lang w:bidi="fa-IR"/>
        </w:rPr>
        <w:t>(دختران و پسران)</w:t>
      </w:r>
    </w:p>
    <w:p w14:paraId="31BC4863" w14:textId="13B8414B"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قارچ، بادمجان، عدس، کلم، میوه‌های کال </w:t>
      </w:r>
      <w:r w:rsidR="00846C52" w:rsidRPr="00846C52">
        <w:rPr>
          <w:rFonts w:ascii="IRMitra" w:eastAsia="Times New Roman" w:hAnsi="IRMitra" w:cs="B Yagut" w:hint="cs"/>
          <w:color w:val="000000"/>
          <w:szCs w:val="24"/>
          <w:rtl/>
        </w:rPr>
        <w:t xml:space="preserve">و نرسیده، بادنجان. </w:t>
      </w:r>
      <w:r w:rsidRPr="00846C52">
        <w:rPr>
          <w:rFonts w:cs="B Yagut" w:hint="cs"/>
          <w:color w:val="FF0000"/>
          <w:sz w:val="24"/>
          <w:szCs w:val="24"/>
          <w:rtl/>
          <w:lang w:bidi="fa-IR"/>
        </w:rPr>
        <w:t>(دختران و پسران)</w:t>
      </w:r>
    </w:p>
    <w:p w14:paraId="1F31D509" w14:textId="37EED907"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نکردن بخش سوخته غذا. </w:t>
      </w:r>
      <w:r w:rsidRPr="00846C52">
        <w:rPr>
          <w:rFonts w:cs="B Yagut" w:hint="cs"/>
          <w:color w:val="FF0000"/>
          <w:sz w:val="24"/>
          <w:szCs w:val="24"/>
          <w:rtl/>
          <w:lang w:bidi="fa-IR"/>
        </w:rPr>
        <w:t>(دختران و پسران)</w:t>
      </w:r>
    </w:p>
    <w:p w14:paraId="55C6704B" w14:textId="261ADB0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نکردن یا کاهش مصرف غذاهای بسیار تند، بسیار شور و بسیار ترش. </w:t>
      </w:r>
      <w:r w:rsidRPr="00846C52">
        <w:rPr>
          <w:rFonts w:cs="B Yagut" w:hint="cs"/>
          <w:color w:val="FF0000"/>
          <w:sz w:val="24"/>
          <w:szCs w:val="24"/>
          <w:rtl/>
          <w:lang w:bidi="fa-IR"/>
        </w:rPr>
        <w:t>(دختران و پسران)</w:t>
      </w:r>
    </w:p>
    <w:p w14:paraId="38CEC5AA" w14:textId="3804E5BF"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مصرف نکردن یا کاهش مصرف </w:t>
      </w:r>
      <w:r w:rsidR="00846C52" w:rsidRPr="00846C52">
        <w:rPr>
          <w:rFonts w:ascii="IRMitra" w:eastAsia="Times New Roman" w:hAnsi="IRMitra" w:cs="B Yagut" w:hint="cs"/>
          <w:color w:val="000000"/>
          <w:szCs w:val="24"/>
          <w:rtl/>
        </w:rPr>
        <w:t xml:space="preserve">مواد غذایی تراریخته مانند </w:t>
      </w:r>
      <w:r w:rsidRPr="00846C52">
        <w:rPr>
          <w:rFonts w:ascii="IRMitra" w:eastAsia="Times New Roman" w:hAnsi="IRMitra" w:cs="B Yagut" w:hint="cs"/>
          <w:color w:val="000000"/>
          <w:szCs w:val="24"/>
          <w:rtl/>
        </w:rPr>
        <w:t xml:space="preserve">ذرت و سویا (تراریخته). </w:t>
      </w:r>
      <w:r w:rsidRPr="00846C52">
        <w:rPr>
          <w:rFonts w:cs="B Yagut" w:hint="cs"/>
          <w:color w:val="FF0000"/>
          <w:sz w:val="24"/>
          <w:szCs w:val="24"/>
          <w:rtl/>
          <w:lang w:bidi="fa-IR"/>
        </w:rPr>
        <w:t>(دختران و پسران)</w:t>
      </w:r>
    </w:p>
    <w:p w14:paraId="6F81CB1E" w14:textId="6184955E"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کاهش مصرف چای پررنگ. </w:t>
      </w:r>
      <w:r w:rsidRPr="00846C52">
        <w:rPr>
          <w:rFonts w:cs="B Yagut" w:hint="cs"/>
          <w:color w:val="FF0000"/>
          <w:sz w:val="24"/>
          <w:szCs w:val="24"/>
          <w:rtl/>
          <w:lang w:bidi="fa-IR"/>
        </w:rPr>
        <w:t>(دختران و پسران)</w:t>
      </w:r>
    </w:p>
    <w:p w14:paraId="615A3F39" w14:textId="11B22109"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کاهش مصرف ادویه جات تند و گرم مانند فلفل، زنجبیل و آویشن (بویژه در مزاج گرم). </w:t>
      </w:r>
      <w:r w:rsidRPr="00846C52">
        <w:rPr>
          <w:rFonts w:cs="B Yagut" w:hint="cs"/>
          <w:color w:val="FF0000"/>
          <w:sz w:val="24"/>
          <w:szCs w:val="24"/>
          <w:rtl/>
          <w:lang w:bidi="fa-IR"/>
        </w:rPr>
        <w:t>(دختران و پسران)</w:t>
      </w:r>
    </w:p>
    <w:p w14:paraId="5E385B53" w14:textId="0DEDF769"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lastRenderedPageBreak/>
        <w:t xml:space="preserve">اجتناب از خوردن ماست، دوغ و نوشابه به‌همراه غذا </w:t>
      </w:r>
      <w:r w:rsidRPr="00846C52">
        <w:rPr>
          <w:rStyle w:val="FootnoteReference"/>
          <w:rFonts w:ascii="IRMitra" w:eastAsia="Times New Roman" w:hAnsi="IRMitra" w:cs="B Yagut"/>
          <w:color w:val="000000"/>
          <w:szCs w:val="24"/>
          <w:rtl/>
        </w:rPr>
        <w:footnoteReference w:id="8"/>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33147564" w14:textId="1832C442" w:rsidR="00F033DF" w:rsidRPr="00846C52" w:rsidRDefault="00F033DF" w:rsidP="00F033DF">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استفاده از ماست</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دوغ</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به‌عنوان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یک</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وعده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مجزا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همراه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مصلحات</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نعنا،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آویشن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 ...). </w:t>
      </w:r>
      <w:r w:rsidRPr="00846C52">
        <w:rPr>
          <w:rFonts w:cs="B Yagut" w:hint="cs"/>
          <w:color w:val="FF0000"/>
          <w:sz w:val="24"/>
          <w:szCs w:val="24"/>
          <w:rtl/>
          <w:lang w:bidi="fa-IR"/>
        </w:rPr>
        <w:t>(دختران و پسران)</w:t>
      </w:r>
    </w:p>
    <w:p w14:paraId="32E848EF" w14:textId="07BF3F9A"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پرهیز از مصرف چند</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نوع</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غذای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متنوع</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و</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رنگارنگ</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یک</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وعده؛ مثلا </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خوردن هم‌زمان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ماهی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تخم</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مرغ،</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قارچ</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با ماکارونی،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الویه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با</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ماکارونی</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به دلیل ایجاد اختلال</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هاضمه</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1442B6DE" w14:textId="10ECA4E8" w:rsidR="00F033DF" w:rsidRPr="00846C52" w:rsidRDefault="00F033DF" w:rsidP="00F033DF">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tl/>
        </w:rPr>
      </w:pPr>
      <w:r w:rsidRPr="00846C52">
        <w:rPr>
          <w:rFonts w:ascii="IRMitra" w:eastAsia="Times New Roman" w:hAnsi="IRMitra" w:cs="B Yagut" w:hint="cs"/>
          <w:color w:val="000000"/>
          <w:szCs w:val="24"/>
          <w:rtl/>
        </w:rPr>
        <w:t>خنک کردن آب به طور غیر مستقیم؛ بهتر است یخ</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در</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آب</w:t>
      </w:r>
      <w:r w:rsidRPr="00846C52">
        <w:rPr>
          <w:rFonts w:ascii="IRMitra" w:eastAsia="Times New Roman" w:hAnsi="IRMitra" w:cs="B Yagut"/>
          <w:color w:val="000000"/>
          <w:szCs w:val="24"/>
        </w:rPr>
        <w:t xml:space="preserve"> </w:t>
      </w:r>
      <w:r w:rsidRPr="00846C52">
        <w:rPr>
          <w:rFonts w:ascii="IRMitra" w:eastAsia="Times New Roman" w:hAnsi="IRMitra" w:cs="B Yagut" w:hint="cs"/>
          <w:color w:val="000000"/>
          <w:szCs w:val="24"/>
          <w:rtl/>
        </w:rPr>
        <w:t xml:space="preserve"> انداخته نشود.</w:t>
      </w:r>
      <w:r w:rsidRPr="00846C52">
        <w:rPr>
          <w:rFonts w:ascii="IRMitra" w:eastAsia="Times New Roman" w:hAnsi="IRMitra" w:cs="B Yagut"/>
          <w:color w:val="000000"/>
          <w:szCs w:val="24"/>
          <w:rtl/>
        </w:rPr>
        <w:t xml:space="preserve"> </w:t>
      </w:r>
      <w:r w:rsidRPr="00846C52">
        <w:rPr>
          <w:rFonts w:ascii="IRMitra" w:eastAsia="Times New Roman" w:hAnsi="IRMitra" w:cs="B Yagut" w:hint="cs"/>
          <w:color w:val="000000"/>
          <w:szCs w:val="24"/>
          <w:rtl/>
        </w:rPr>
        <w:t xml:space="preserve"> </w:t>
      </w:r>
      <w:r w:rsidRPr="00846C52">
        <w:rPr>
          <w:rFonts w:cs="B Yagut" w:hint="cs"/>
          <w:color w:val="FF0000"/>
          <w:sz w:val="24"/>
          <w:szCs w:val="24"/>
          <w:rtl/>
          <w:lang w:bidi="fa-IR"/>
        </w:rPr>
        <w:t>(دختران و پسران)</w:t>
      </w:r>
    </w:p>
    <w:p w14:paraId="5E6E2568" w14:textId="77777777" w:rsidR="00F033DF" w:rsidRPr="00846C52" w:rsidRDefault="00F033DF" w:rsidP="00F033DF">
      <w:pPr>
        <w:shd w:val="clear" w:color="auto" w:fill="FFFFFF"/>
        <w:bidi/>
        <w:spacing w:before="120" w:after="0" w:line="276" w:lineRule="auto"/>
        <w:jc w:val="both"/>
        <w:rPr>
          <w:rFonts w:ascii="IRMitra" w:eastAsia="Times New Roman" w:hAnsi="IRMitra" w:cs="B Yagut"/>
          <w:color w:val="000000"/>
          <w:szCs w:val="24"/>
          <w:rtl/>
        </w:rPr>
      </w:pPr>
    </w:p>
    <w:p w14:paraId="429E00EA" w14:textId="7A98AACA" w:rsidR="00F033DF" w:rsidRPr="00846C52" w:rsidRDefault="00F033DF" w:rsidP="00846C52">
      <w:pPr>
        <w:shd w:val="clear" w:color="auto" w:fill="FFFFFF"/>
        <w:bidi/>
        <w:spacing w:before="120" w:after="0" w:line="240" w:lineRule="auto"/>
        <w:jc w:val="both"/>
        <w:rPr>
          <w:rFonts w:ascii="IRMitra" w:eastAsia="Times New Roman" w:hAnsi="IRMitra" w:cs="B Yagut"/>
          <w:color w:val="000000"/>
          <w:szCs w:val="24"/>
          <w:rtl/>
        </w:rPr>
      </w:pPr>
      <w:r w:rsidRPr="00846C52">
        <w:rPr>
          <w:rFonts w:ascii="IRMitra" w:eastAsia="Times New Roman" w:hAnsi="IRMitra" w:cs="B Yagut" w:hint="cs"/>
          <w:color w:val="000000"/>
          <w:szCs w:val="24"/>
          <w:rtl/>
        </w:rPr>
        <w:t xml:space="preserve">در نوجوانان دختر مجردی که عادت ماهیانه </w:t>
      </w:r>
      <w:r w:rsidR="00846C52" w:rsidRPr="00846C52">
        <w:rPr>
          <w:rFonts w:ascii="IRMitra" w:eastAsia="Times New Roman" w:hAnsi="IRMitra" w:cs="B Yagut" w:hint="cs"/>
          <w:color w:val="000000"/>
          <w:szCs w:val="24"/>
          <w:rtl/>
        </w:rPr>
        <w:t>در آنها اتفاق افتاده است،</w:t>
      </w:r>
      <w:r w:rsidRPr="00846C52">
        <w:rPr>
          <w:rFonts w:ascii="IRMitra" w:eastAsia="Times New Roman" w:hAnsi="IRMitra" w:cs="B Yagut" w:hint="cs"/>
          <w:color w:val="000000"/>
          <w:szCs w:val="24"/>
          <w:rtl/>
        </w:rPr>
        <w:t xml:space="preserve"> موارد زیر مورد توجه قرار گیرد: </w:t>
      </w:r>
      <w:r w:rsidR="00EE6DFD" w:rsidRPr="00846C52">
        <w:rPr>
          <w:rFonts w:ascii="IRMitra" w:eastAsia="Times New Roman" w:hAnsi="IRMitra" w:cs="B Yagut" w:hint="cs"/>
          <w:color w:val="000000"/>
          <w:szCs w:val="24"/>
          <w:rtl/>
        </w:rPr>
        <w:t xml:space="preserve"> </w:t>
      </w:r>
      <w:r w:rsidR="00EE6DFD" w:rsidRPr="00846C52">
        <w:rPr>
          <w:rFonts w:cs="B Yagut" w:hint="cs"/>
          <w:color w:val="FF0000"/>
          <w:sz w:val="24"/>
          <w:szCs w:val="24"/>
          <w:rtl/>
          <w:lang w:bidi="fa-IR"/>
        </w:rPr>
        <w:t>(دختران)</w:t>
      </w:r>
    </w:p>
    <w:p w14:paraId="4295EDB2" w14:textId="77777777" w:rsidR="00F033DF" w:rsidRPr="00846C52" w:rsidRDefault="00F033DF" w:rsidP="00F033DF">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خودداری از نشستن در مکان‌های سرد خصوصا</w:t>
      </w:r>
      <w:r w:rsidRPr="00846C52">
        <w:rPr>
          <w:rFonts w:ascii="IRMitra" w:eastAsia="Times New Roman" w:hAnsi="IRMitra" w:cs="B Yagut"/>
          <w:color w:val="000000"/>
          <w:szCs w:val="24"/>
          <w:rtl/>
        </w:rPr>
        <w:t xml:space="preserve"> در هنگام خونریزی قاعدگی</w:t>
      </w:r>
      <w:r w:rsidRPr="00846C52">
        <w:rPr>
          <w:rFonts w:ascii="IRMitra" w:eastAsia="Times New Roman" w:hAnsi="IRMitra" w:cs="B Yagut" w:hint="cs"/>
          <w:color w:val="000000"/>
          <w:szCs w:val="24"/>
          <w:rtl/>
        </w:rPr>
        <w:t>.</w:t>
      </w:r>
    </w:p>
    <w:p w14:paraId="0CCC9398" w14:textId="77777777" w:rsidR="00F033DF" w:rsidRPr="00846C52" w:rsidRDefault="00F033DF" w:rsidP="00F033DF">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 xml:space="preserve">عدم شستشوی ناحیه تناسلی با آب سرد </w:t>
      </w:r>
      <w:r w:rsidRPr="00846C52">
        <w:rPr>
          <w:rFonts w:ascii="IRMitra" w:eastAsia="Times New Roman" w:hAnsi="IRMitra" w:cs="B Yagut"/>
          <w:color w:val="000000"/>
          <w:szCs w:val="24"/>
          <w:rtl/>
        </w:rPr>
        <w:t>در ایام خونریزی قاعدگی</w:t>
      </w:r>
      <w:r w:rsidRPr="00846C52">
        <w:rPr>
          <w:rFonts w:ascii="IRMitra" w:eastAsia="Times New Roman" w:hAnsi="IRMitra" w:cs="B Yagut" w:hint="cs"/>
          <w:color w:val="000000"/>
          <w:szCs w:val="24"/>
          <w:rtl/>
        </w:rPr>
        <w:t xml:space="preserve">؛ به‌ویژه </w:t>
      </w:r>
      <w:r w:rsidRPr="00846C52">
        <w:rPr>
          <w:rFonts w:ascii="IRMitra" w:eastAsia="Times New Roman" w:hAnsi="IRMitra" w:cs="B Yagut"/>
          <w:color w:val="000000"/>
          <w:szCs w:val="24"/>
          <w:rtl/>
        </w:rPr>
        <w:t>در روزهای خونریزی زیاد</w:t>
      </w:r>
      <w:r w:rsidRPr="00846C52">
        <w:rPr>
          <w:rFonts w:ascii="IRMitra" w:eastAsia="Times New Roman" w:hAnsi="IRMitra" w:cs="B Yagut" w:hint="cs"/>
          <w:color w:val="000000"/>
          <w:szCs w:val="24"/>
          <w:rtl/>
        </w:rPr>
        <w:t>.</w:t>
      </w:r>
    </w:p>
    <w:p w14:paraId="1F46DE1A" w14:textId="77777777" w:rsidR="00F033DF" w:rsidRPr="00846C52" w:rsidRDefault="00F033DF" w:rsidP="00F033DF">
      <w:pPr>
        <w:pStyle w:val="ListParagraph"/>
        <w:numPr>
          <w:ilvl w:val="0"/>
          <w:numId w:val="42"/>
        </w:numPr>
        <w:shd w:val="clear" w:color="auto" w:fill="FFFFFF"/>
        <w:bidi/>
        <w:spacing w:before="120" w:after="0" w:line="276" w:lineRule="auto"/>
        <w:jc w:val="both"/>
        <w:rPr>
          <w:rFonts w:ascii="IRMitra" w:hAnsi="IRMitra" w:cs="B Yagut"/>
          <w:spacing w:val="-4"/>
          <w:szCs w:val="24"/>
        </w:rPr>
      </w:pPr>
      <w:r w:rsidRPr="00846C52">
        <w:rPr>
          <w:rFonts w:ascii="IRMitra" w:eastAsia="Times New Roman" w:hAnsi="IRMitra" w:cs="B Yagut" w:hint="cs"/>
          <w:color w:val="000000"/>
          <w:szCs w:val="24"/>
          <w:rtl/>
        </w:rPr>
        <w:t xml:space="preserve">استفاده از پیش بند هنگام </w:t>
      </w:r>
      <w:r w:rsidRPr="00846C52">
        <w:rPr>
          <w:rFonts w:ascii="IRMitra" w:eastAsia="Times New Roman" w:hAnsi="IRMitra" w:cs="B Yagut"/>
          <w:color w:val="000000"/>
          <w:szCs w:val="24"/>
          <w:rtl/>
        </w:rPr>
        <w:t xml:space="preserve">ظرف شستن </w:t>
      </w:r>
      <w:r w:rsidRPr="00846C52">
        <w:rPr>
          <w:rFonts w:ascii="IRMitra" w:eastAsia="Times New Roman" w:hAnsi="IRMitra" w:cs="B Yagut" w:hint="cs"/>
          <w:color w:val="000000"/>
          <w:szCs w:val="24"/>
          <w:rtl/>
        </w:rPr>
        <w:t>و گرم نگهداشتن</w:t>
      </w:r>
      <w:r w:rsidRPr="00846C52">
        <w:rPr>
          <w:rFonts w:ascii="IRMitra" w:hAnsi="IRMitra" w:cs="B Yagut" w:hint="cs"/>
          <w:spacing w:val="-4"/>
          <w:szCs w:val="24"/>
          <w:rtl/>
        </w:rPr>
        <w:t xml:space="preserve"> ناحیه زیر ناف تا نوک پاها.</w:t>
      </w:r>
    </w:p>
    <w:p w14:paraId="7CC3418A" w14:textId="77777777" w:rsidR="00F033DF" w:rsidRPr="00846C52" w:rsidRDefault="00F033DF" w:rsidP="00F033DF">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szCs w:val="24"/>
          <w:rtl/>
        </w:rPr>
        <w:t>خودداری از راه رفتن با پای برهنه بر روی سطح سرد بویژه سرامیک.</w:t>
      </w:r>
    </w:p>
    <w:p w14:paraId="002F2A63" w14:textId="77777777" w:rsidR="00F033DF" w:rsidRPr="00846C52" w:rsidRDefault="00F033DF" w:rsidP="00F033DF">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846C52">
        <w:rPr>
          <w:rFonts w:ascii="IRMitra" w:eastAsia="Times New Roman" w:hAnsi="IRMitra" w:cs="B Yagut" w:hint="cs"/>
          <w:color w:val="000000"/>
          <w:rtl/>
        </w:rPr>
        <w:t xml:space="preserve">نپوشیدن لباس تنگ به‌ویژه در زمان خواب. </w:t>
      </w:r>
    </w:p>
    <w:p w14:paraId="1249AA6C" w14:textId="41A55EB5" w:rsidR="00F033DF" w:rsidRPr="00846C52" w:rsidRDefault="00F033DF" w:rsidP="00F033DF">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tl/>
        </w:rPr>
      </w:pPr>
      <w:r w:rsidRPr="00846C52">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4D8B21A5" w14:textId="7A020DDD" w:rsidR="0079001A" w:rsidRPr="00846C52" w:rsidRDefault="0079001A" w:rsidP="0079001A">
      <w:pPr>
        <w:bidi/>
        <w:jc w:val="both"/>
        <w:rPr>
          <w:rFonts w:cs="B Yagut"/>
          <w:sz w:val="24"/>
          <w:szCs w:val="24"/>
          <w:lang w:bidi="fa-IR"/>
        </w:rPr>
      </w:pPr>
    </w:p>
    <w:p w14:paraId="3BDAE008" w14:textId="56D1596A" w:rsidR="0079001A" w:rsidRPr="00846C52" w:rsidRDefault="0079001A" w:rsidP="0079001A">
      <w:pPr>
        <w:bidi/>
        <w:jc w:val="both"/>
        <w:rPr>
          <w:rFonts w:cs="B Yagut"/>
          <w:sz w:val="24"/>
          <w:szCs w:val="24"/>
          <w:lang w:bidi="fa-IR"/>
        </w:rPr>
      </w:pPr>
    </w:p>
    <w:p w14:paraId="38600E6D" w14:textId="58163A0C" w:rsidR="0079001A" w:rsidRPr="00846C52" w:rsidRDefault="0079001A" w:rsidP="0079001A">
      <w:pPr>
        <w:bidi/>
        <w:jc w:val="both"/>
        <w:rPr>
          <w:rFonts w:cs="B Yagut"/>
          <w:sz w:val="24"/>
          <w:szCs w:val="24"/>
          <w:lang w:bidi="fa-IR"/>
        </w:rPr>
      </w:pPr>
    </w:p>
    <w:p w14:paraId="7B115A07" w14:textId="77777777" w:rsidR="0008782B" w:rsidRPr="00846C52" w:rsidRDefault="0008782B" w:rsidP="0079001A">
      <w:pPr>
        <w:bidi/>
        <w:jc w:val="both"/>
        <w:rPr>
          <w:rFonts w:cs="B Yagut"/>
          <w:sz w:val="24"/>
          <w:szCs w:val="24"/>
          <w:rtl/>
          <w:lang w:bidi="fa-IR"/>
        </w:rPr>
      </w:pPr>
    </w:p>
    <w:p w14:paraId="572B2379" w14:textId="3E063864" w:rsidR="00F033DF" w:rsidRPr="00846C52" w:rsidRDefault="00F033DF" w:rsidP="00F033DF">
      <w:pPr>
        <w:rPr>
          <w:rFonts w:cs="B Yagut"/>
          <w:sz w:val="24"/>
          <w:szCs w:val="24"/>
          <w:rtl/>
          <w:lang w:bidi="fa-IR"/>
        </w:rPr>
      </w:pPr>
    </w:p>
    <w:p w14:paraId="0FAE27BA" w14:textId="2736C46B" w:rsidR="00F033DF" w:rsidRPr="00846C52" w:rsidRDefault="00F033DF" w:rsidP="00F033DF">
      <w:pPr>
        <w:rPr>
          <w:rFonts w:cs="B Yagut"/>
          <w:sz w:val="24"/>
          <w:szCs w:val="24"/>
          <w:rtl/>
          <w:lang w:bidi="fa-IR"/>
        </w:rPr>
      </w:pPr>
    </w:p>
    <w:p w14:paraId="7B19F909" w14:textId="77777777" w:rsidR="00F033DF" w:rsidRPr="00846C52" w:rsidRDefault="00F033DF" w:rsidP="00F033DF">
      <w:pPr>
        <w:rPr>
          <w:rFonts w:cs="B Yagut"/>
          <w:sz w:val="24"/>
          <w:szCs w:val="24"/>
          <w:rtl/>
          <w:lang w:bidi="fa-IR"/>
        </w:rPr>
      </w:pPr>
    </w:p>
    <w:p w14:paraId="6F1C9E3C" w14:textId="77777777" w:rsidR="0008782B" w:rsidRPr="00846C52" w:rsidRDefault="0008782B" w:rsidP="0008782B">
      <w:pPr>
        <w:bidi/>
        <w:jc w:val="both"/>
        <w:rPr>
          <w:rFonts w:cs="B Yagut"/>
          <w:sz w:val="24"/>
          <w:szCs w:val="24"/>
          <w:rtl/>
          <w:lang w:bidi="fa-IR"/>
        </w:rPr>
      </w:pPr>
    </w:p>
    <w:p w14:paraId="67BDBF04" w14:textId="282B788F" w:rsidR="0079001A" w:rsidRPr="00846C52" w:rsidRDefault="0008782B" w:rsidP="00F033DF">
      <w:pPr>
        <w:bidi/>
        <w:jc w:val="both"/>
        <w:rPr>
          <w:rFonts w:cs="B Yagut"/>
          <w:sz w:val="24"/>
          <w:szCs w:val="24"/>
          <w:lang w:bidi="fa-IR"/>
        </w:rPr>
      </w:pPr>
      <w:r w:rsidRPr="00846C52">
        <w:rPr>
          <w:rFonts w:cs="B Yagut" w:hint="cs"/>
          <w:sz w:val="24"/>
          <w:szCs w:val="24"/>
          <w:rtl/>
          <w:lang w:bidi="fa-IR"/>
        </w:rPr>
        <w:lastRenderedPageBreak/>
        <w:t>منابع:</w:t>
      </w:r>
    </w:p>
    <w:p w14:paraId="7ADC77F7" w14:textId="50F88ABA" w:rsidR="0079001A" w:rsidRPr="00846C52" w:rsidRDefault="00BB5D08" w:rsidP="0079001A">
      <w:pPr>
        <w:pStyle w:val="ListParagraph"/>
        <w:numPr>
          <w:ilvl w:val="0"/>
          <w:numId w:val="35"/>
        </w:numPr>
        <w:jc w:val="both"/>
        <w:rPr>
          <w:rFonts w:asciiTheme="majorBidi" w:hAnsiTheme="majorBidi" w:cstheme="majorBidi"/>
          <w:sz w:val="18"/>
          <w:szCs w:val="18"/>
          <w:lang w:bidi="fa-IR"/>
        </w:rPr>
      </w:pPr>
      <w:hyperlink r:id="rId8" w:history="1">
        <w:r w:rsidR="0079001A" w:rsidRPr="00846C52">
          <w:rPr>
            <w:rStyle w:val="Hyperlink"/>
            <w:rFonts w:asciiTheme="majorBidi" w:hAnsiTheme="majorBidi" w:cstheme="majorBidi"/>
            <w:sz w:val="18"/>
            <w:szCs w:val="18"/>
            <w:lang w:bidi="fa-IR"/>
          </w:rPr>
          <w:t>https://sandgatephysio.com.au/teen-health-7-healthy-lifestyle-tips-for-teens/</w:t>
        </w:r>
      </w:hyperlink>
    </w:p>
    <w:p w14:paraId="76E08C4A" w14:textId="47E286D6" w:rsidR="0079001A" w:rsidRPr="00846C52" w:rsidRDefault="00BB5D08" w:rsidP="003105B4">
      <w:pPr>
        <w:pStyle w:val="ListParagraph"/>
        <w:numPr>
          <w:ilvl w:val="0"/>
          <w:numId w:val="35"/>
        </w:numPr>
        <w:jc w:val="both"/>
        <w:rPr>
          <w:rFonts w:asciiTheme="majorBidi" w:hAnsiTheme="majorBidi" w:cstheme="majorBidi"/>
          <w:sz w:val="18"/>
          <w:szCs w:val="18"/>
          <w:lang w:bidi="fa-IR"/>
        </w:rPr>
      </w:pPr>
      <w:hyperlink r:id="rId9" w:history="1">
        <w:r w:rsidR="003105B4" w:rsidRPr="00846C52">
          <w:rPr>
            <w:rStyle w:val="Hyperlink"/>
            <w:rFonts w:asciiTheme="majorBidi" w:hAnsiTheme="majorBidi" w:cstheme="majorBidi"/>
            <w:sz w:val="18"/>
            <w:szCs w:val="18"/>
            <w:lang w:bidi="fa-IR"/>
          </w:rPr>
          <w:t>https://www.healthforteens.co.uk/lifestyle/exercise/how-much-exercise-should-i-do/</w:t>
        </w:r>
      </w:hyperlink>
    </w:p>
    <w:p w14:paraId="2F45DBE7" w14:textId="4BFC88F1" w:rsidR="003105B4" w:rsidRPr="00846C52" w:rsidRDefault="00BB5D08" w:rsidP="003105B4">
      <w:pPr>
        <w:pStyle w:val="ListParagraph"/>
        <w:numPr>
          <w:ilvl w:val="0"/>
          <w:numId w:val="35"/>
        </w:numPr>
        <w:jc w:val="both"/>
        <w:rPr>
          <w:rFonts w:asciiTheme="majorBidi" w:hAnsiTheme="majorBidi" w:cstheme="majorBidi"/>
          <w:sz w:val="18"/>
          <w:szCs w:val="18"/>
          <w:lang w:bidi="fa-IR"/>
        </w:rPr>
      </w:pPr>
      <w:hyperlink r:id="rId10" w:history="1">
        <w:r w:rsidR="003105B4" w:rsidRPr="00846C52">
          <w:rPr>
            <w:rStyle w:val="Hyperlink"/>
            <w:rFonts w:asciiTheme="majorBidi" w:hAnsiTheme="majorBidi" w:cstheme="majorBidi"/>
            <w:sz w:val="18"/>
            <w:szCs w:val="18"/>
            <w:lang w:bidi="fa-IR"/>
          </w:rPr>
          <w:t>https://www.nutrition.org.uk/life-stages/teenagers/healthy-lifestyles-for-teenagers/top-healthy-eating-tips-for-teenagers/</w:t>
        </w:r>
      </w:hyperlink>
    </w:p>
    <w:p w14:paraId="26E0FDF0" w14:textId="77777777" w:rsidR="008F2E67" w:rsidRPr="00846C52" w:rsidRDefault="008F2E67"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000000"/>
          <w:sz w:val="18"/>
          <w:szCs w:val="18"/>
          <w:shd w:val="clear" w:color="auto" w:fill="F5F5F5"/>
        </w:rPr>
        <w:t>Jila Amirkhani, Soheila Yadollah-Damavandi, Seyed Mohammad-Javad Mirlohi, Seyede Mahnaz Nasiri, Yekta Parsa, Mohammad Gharehbeglou, "Correlation between Abortion and Infertility among Nonsmoking Women with a History of Passive Smoking in Childhood and Adolescence", </w:t>
      </w:r>
      <w:r w:rsidRPr="00846C52">
        <w:rPr>
          <w:rFonts w:asciiTheme="majorBidi" w:hAnsiTheme="majorBidi" w:cstheme="majorBidi"/>
          <w:i/>
          <w:iCs/>
          <w:color w:val="000000"/>
          <w:sz w:val="18"/>
          <w:szCs w:val="18"/>
        </w:rPr>
        <w:t>International Journal of Reproductive Medicine</w:t>
      </w:r>
      <w:r w:rsidRPr="00846C52">
        <w:rPr>
          <w:rFonts w:asciiTheme="majorBidi" w:hAnsiTheme="majorBidi" w:cstheme="majorBidi"/>
          <w:color w:val="000000"/>
          <w:sz w:val="18"/>
          <w:szCs w:val="18"/>
          <w:shd w:val="clear" w:color="auto" w:fill="F5F5F5"/>
        </w:rPr>
        <w:t xml:space="preserve">, vol. 2014, Article ID 678530, 4 pages, 2014. </w:t>
      </w:r>
      <w:hyperlink r:id="rId11" w:history="1">
        <w:r w:rsidRPr="00846C52">
          <w:rPr>
            <w:rStyle w:val="Hyperlink"/>
            <w:rFonts w:asciiTheme="majorBidi" w:hAnsiTheme="majorBidi" w:cstheme="majorBidi"/>
            <w:sz w:val="18"/>
            <w:szCs w:val="18"/>
            <w:shd w:val="clear" w:color="auto" w:fill="F5F5F5"/>
          </w:rPr>
          <w:t>https://doi.org/10.1155/2014/678530</w:t>
        </w:r>
      </w:hyperlink>
    </w:p>
    <w:p w14:paraId="439B5E94" w14:textId="2EB663C7" w:rsidR="00736D26" w:rsidRPr="00846C52" w:rsidRDefault="008F2E67"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Mishra GD, Dobson AJ, Schofield MJ. Cigarette smoking, menstrual symptoms and miscarriage among young women. Aust N Z J Public Health. 2000 Aug;24(4):413-20. doi: 10.1111/j.1467-842x.2000.tb01604.x. PMID: 11011470.</w:t>
      </w:r>
    </w:p>
    <w:p w14:paraId="261E877D" w14:textId="3982D6CF" w:rsidR="006C6AE1" w:rsidRPr="00846C52" w:rsidRDefault="006C6AE1"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sz w:val="18"/>
          <w:szCs w:val="18"/>
        </w:rPr>
        <w:t>Jane V. Higdon &amp; Balz Frei (2006): Coffee and Health: A Review of Recent Human Research, Critical Reviews in Food Science and Nutrition, 46:2, 101-123.</w:t>
      </w:r>
    </w:p>
    <w:p w14:paraId="6B779698" w14:textId="1009C51A" w:rsidR="006C6AE1" w:rsidRPr="00846C52" w:rsidRDefault="006C6AE1"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Derbyshire E, Abdula S. Habitual caffeine intake in women of childbearing age. J Hum Nutr Diet. 2008 Apr;21(2):159-64. doi: 10.1111/j.1365-277X.2008.00859.x. PMID: 18339056.</w:t>
      </w:r>
    </w:p>
    <w:p w14:paraId="61DB41BF" w14:textId="292B1DA1" w:rsidR="006C6AE1" w:rsidRPr="00846C52" w:rsidRDefault="006C6AE1"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Cnattingius S, Signorello LB, Annerén G, Clausson B, Ekbom A, Ljunger E, Blot WJ, McLaughlin JK, Petersson G, Rane A, Granath F. Caffeine intake and the risk of first-trimester spontaneous abortion. N Engl J Med. 2000 Dec 21;343(25):1839-45. doi: 10.1056/NEJM200012213432503. PMID: 11117975.</w:t>
      </w:r>
    </w:p>
    <w:p w14:paraId="761C5FA9" w14:textId="3E79DD31" w:rsidR="00BD3FB2" w:rsidRPr="00846C52" w:rsidRDefault="00BD3FB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Lawrenz B, Henes M, Neunhoeffer E, Fehm T, Lang P, Schwarze CP. Fertility preservation in girls and adolescents before chemotherapy and radiation - review of the literature. Klin Padiatr. 2011 May;223(3):126-30. doi: 10.1055/s-0031-1275292. Epub 2011 Apr 6. PMID: 21472633.</w:t>
      </w:r>
    </w:p>
    <w:p w14:paraId="6427746B" w14:textId="7FF0C83D" w:rsidR="00BD3FB2" w:rsidRPr="00846C52" w:rsidRDefault="00BD3FB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Green DM, Sklar CA, Boice JD Jr, Mulvihill JJ, Whitton JA, Stovall M, Yasui Y. Ovarian failure and reproductive outcomes after childhood cancer treatment: results from the Childhood Cancer Survivor Study. J Clin Oncol. 2009 May 10;27(14):2374-81. doi: 10.1200/JCO.2008.21.1839. Epub 2009 Apr 13. PMID: 19364956; PMCID: PMC2677923.</w:t>
      </w:r>
    </w:p>
    <w:p w14:paraId="533EC458" w14:textId="6578B68B" w:rsidR="00BD3FB2" w:rsidRPr="00846C52" w:rsidRDefault="00BD3FB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Rehman F, Shah M, Ali A, Rapisarda AMC, Cianci A. Seroprevalence and risk factors of Toxoplasma gondii infection in women with recurrent fetal loss from the province of Khyber Pakhtunkhwa, Pakistan. J Neonatal Perinatal Med. 2021;14(1):115-121. doi: 10.3233/NPM-190323. PMID: 32925112.</w:t>
      </w:r>
    </w:p>
    <w:p w14:paraId="62FFDF37" w14:textId="34EAC012" w:rsidR="00BD3FB2" w:rsidRPr="00846C52" w:rsidRDefault="00BD3FB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Rasti S, Ghasemi FS, Abdoli A, Piroozmand A, Mousavi SG, Fakhrie-Kashan Z. ToRCH "co-infections" are associated with increased risk of abortion in pregnant women. Congenit Anom (Kyoto). 2016 Mar;56(2):73-8. doi: 10.1111/cga.12138. PMID: 26499091.</w:t>
      </w:r>
    </w:p>
    <w:p w14:paraId="2CD74B7B" w14:textId="3D83241C" w:rsidR="00921B82" w:rsidRPr="00846C52" w:rsidRDefault="00921B8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Day MJ. Pet-Related Infections. Am Fam Physician. 2016 Nov 15;94(10):794-802. PMID: 27929279.</w:t>
      </w:r>
    </w:p>
    <w:p w14:paraId="6B0D1F1C" w14:textId="3E15FCC2" w:rsidR="00AA401A" w:rsidRPr="00846C52" w:rsidRDefault="00AA401A"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Joham AE, Norman RJ, Stener-Victorin E, Legro RS, Franks S, Moran LJ, Boyle J, Teede HJ. Polycystic ovary syndrome. Lancet Diabetes Endocrinol. 2022 Sep;10(9):668-680. doi: 10.1016/S2213-8587(22)00163-2. Epub 2022 Aug 4. Erratum in: Lancet Diabetes Endocrinol. 2022 Nov;10(11):e11. PMID: 35934017.</w:t>
      </w:r>
    </w:p>
    <w:p w14:paraId="6C8E6BF3" w14:textId="29A46DFC" w:rsidR="00AA401A" w:rsidRPr="00846C52" w:rsidRDefault="00425002"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Cardozo ER, Dune TJ, Neff LM, Brocks ME, Ekpo GE, Barnes RB, Marsh EE. Knowledge of obesity and its impact on reproductive health outcomes among urban women. J Community Health. 2013 Apr;38(2):261-7. doi: 10.1007/s10900-012-9609-1. PMID: 22961295; PMCID: PMC3563852.</w:t>
      </w:r>
    </w:p>
    <w:p w14:paraId="241C168B" w14:textId="7F557BA2" w:rsidR="009F1DB4" w:rsidRPr="00846C52" w:rsidRDefault="009F1DB4"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Khalid AS, Joyce C, O'Donoghue K. Prevalence of subclinical and undiagnosed overt hypothyroidism in a pregnancy loss clinic. Ir Med J. 2013 Apr;106(4):107-10. PMID: 23691843.</w:t>
      </w:r>
    </w:p>
    <w:p w14:paraId="0D74FB9A" w14:textId="025FBB4D" w:rsidR="00DE0446" w:rsidRPr="00846C52" w:rsidRDefault="00DE0446"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Krassas GE, Poppe K, Glinoer D. Thyroid function and human reproductive health. Endocr Rev. 2010 Oct;31(5):702-55. doi: 10.1210/er.2009-0041. Epub 2010 Jun 23. PMID: 20573783.</w:t>
      </w:r>
    </w:p>
    <w:p w14:paraId="2DA1246F" w14:textId="3379E239" w:rsidR="00DE0446" w:rsidRPr="00846C52" w:rsidRDefault="00DE0446"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Evans-Hoeker EA, Eisenberg E, Diamond MP, Legro RS, Alvero R, Coutifaris C, Casson PR, Christman GM, Hansen KR, Zhang H, Santoro N, Steiner AZ; Reproductive Medicine Network. Major depression, antidepressant use, and male and female fertility. Fertil Steril. 2018 May;109(5):879-887. doi: 10.1016/j.fertnstert.2018.01.029. PMID: 29778387; PMCID: PMC5973807.</w:t>
      </w:r>
    </w:p>
    <w:p w14:paraId="65E87913" w14:textId="3036F33B" w:rsidR="0004647D" w:rsidRPr="00846C52" w:rsidRDefault="0004647D"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Bjørklund G, Chirumbolo S, Dadar M, Pivina L, Lindh U, Butnariu M, Aaseth J. Mercury exposure and its effects on fertility and pregnancy outcome. Basic Clin Pharmacol Toxicol. 2019 Oct;125(4):317-327. doi: 10.1111/bcpt.13264. Epub 2019 Aug 8. PMID: 31136080.</w:t>
      </w:r>
    </w:p>
    <w:p w14:paraId="471DF055" w14:textId="2C9D1BBE" w:rsidR="0004647D" w:rsidRPr="00846C52" w:rsidRDefault="0004647D"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Davis DL, Friedler G, Mattison D, Morris R. Male-mediated teratogenesis and other reproductive effects: biologic and epidemiologic findings and a plea for clinical research. Reprod Toxicol. 1992;6(4):289-92. doi: 10.1016/0890-6238(92)90190-5. PMID: 1521000.</w:t>
      </w:r>
    </w:p>
    <w:p w14:paraId="223E0577" w14:textId="08C725AF" w:rsidR="0004647D" w:rsidRPr="00846C52" w:rsidRDefault="0004647D"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t>Petrelli G, Mantovani A. Environmental risk factors and male fertility and reproduction. Contraception. 2002 Apr;65(4):297-300. doi: 10.1016/s0010-7824(02)00298-6. PMID: 12020782.</w:t>
      </w:r>
    </w:p>
    <w:p w14:paraId="5AFD531C" w14:textId="7D43C0F0" w:rsidR="0004647D" w:rsidRPr="00846C52" w:rsidRDefault="0004647D" w:rsidP="008F2E67">
      <w:pPr>
        <w:pStyle w:val="ListParagraph"/>
        <w:numPr>
          <w:ilvl w:val="0"/>
          <w:numId w:val="35"/>
        </w:numPr>
        <w:jc w:val="both"/>
        <w:rPr>
          <w:rFonts w:asciiTheme="majorBidi" w:hAnsiTheme="majorBidi" w:cstheme="majorBidi"/>
          <w:sz w:val="18"/>
          <w:szCs w:val="18"/>
          <w:lang w:bidi="fa-IR"/>
        </w:rPr>
      </w:pPr>
      <w:r w:rsidRPr="00846C52">
        <w:rPr>
          <w:rFonts w:asciiTheme="majorBidi" w:hAnsiTheme="majorBidi" w:cstheme="majorBidi"/>
          <w:color w:val="212121"/>
          <w:sz w:val="18"/>
          <w:szCs w:val="18"/>
          <w:shd w:val="clear" w:color="auto" w:fill="FFFFFF"/>
        </w:rPr>
        <w:lastRenderedPageBreak/>
        <w:t>Zhu W, Zheng H, Liu J, Cai J, Wang G, Li Y, Shen H, Yang J, Wang X, Wu J, Nie J. The correlation between chronic exposure to particulate matter and spontaneous abortion: A meta-analysis. Chemosphere. 2022 Jan;286(Pt 2):131802. doi: 10.1016/j.chemosphere.2021.131802. Epub 2021 Aug 3. PMID: 34426134.</w:t>
      </w:r>
    </w:p>
    <w:p w14:paraId="61899197" w14:textId="77777777" w:rsidR="00F033DF" w:rsidRPr="00846C52" w:rsidRDefault="00F033DF" w:rsidP="00F033DF">
      <w:pPr>
        <w:pStyle w:val="ListParagraph"/>
        <w:numPr>
          <w:ilvl w:val="0"/>
          <w:numId w:val="35"/>
        </w:numPr>
        <w:bidi/>
        <w:jc w:val="both"/>
        <w:rPr>
          <w:rFonts w:cs="B Yagut"/>
          <w:b/>
          <w:bCs/>
          <w:sz w:val="18"/>
          <w:szCs w:val="18"/>
          <w:lang w:bidi="fa-IR"/>
        </w:rPr>
      </w:pPr>
      <w:r w:rsidRPr="00846C52">
        <w:rPr>
          <w:rFonts w:cs="B Yagut" w:hint="cs"/>
          <w:b/>
          <w:bCs/>
          <w:sz w:val="18"/>
          <w:szCs w:val="18"/>
          <w:rtl/>
          <w:lang w:bidi="fa-IR"/>
        </w:rPr>
        <w:t>مستندات دفتر طب ایرانی و مکمل- خرداد 1402</w:t>
      </w:r>
      <w:r w:rsidRPr="00846C52">
        <w:rPr>
          <w:rFonts w:cs="B Yagut"/>
          <w:b/>
          <w:bCs/>
          <w:sz w:val="18"/>
          <w:szCs w:val="18"/>
          <w:lang w:bidi="fa-IR"/>
        </w:rPr>
        <w:t xml:space="preserve"> </w:t>
      </w:r>
      <w:r w:rsidRPr="00846C52">
        <w:rPr>
          <w:rFonts w:cs="B Yagut" w:hint="cs"/>
          <w:b/>
          <w:bCs/>
          <w:sz w:val="18"/>
          <w:szCs w:val="18"/>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75A33C99" w14:textId="596C57E2" w:rsidR="00F033DF" w:rsidRPr="00846C52" w:rsidRDefault="00F033DF" w:rsidP="00F033DF">
      <w:pPr>
        <w:pStyle w:val="ListParagraph"/>
        <w:numPr>
          <w:ilvl w:val="0"/>
          <w:numId w:val="35"/>
        </w:numPr>
        <w:bidi/>
        <w:jc w:val="both"/>
        <w:rPr>
          <w:rFonts w:cs="B Yagut"/>
          <w:b/>
          <w:bCs/>
          <w:sz w:val="18"/>
          <w:szCs w:val="18"/>
          <w:lang w:bidi="fa-IR"/>
        </w:rPr>
      </w:pPr>
      <w:r w:rsidRPr="00846C52">
        <w:rPr>
          <w:rFonts w:cs="B Yagut" w:hint="cs"/>
          <w:b/>
          <w:bCs/>
          <w:sz w:val="18"/>
          <w:szCs w:val="18"/>
          <w:rtl/>
          <w:lang w:bidi="fa-IR"/>
        </w:rPr>
        <w:t>مکاتبات سازمان غذا و دارو- سال 1402 (نامه‌های شماره 49585/655/د تاریخ 18/04/1402، 22777/655/د تاریخ 25/02/1402 و 110359/655 تاریخ 30/11/1401).</w:t>
      </w:r>
    </w:p>
    <w:p w14:paraId="2C74644A" w14:textId="74C683D6" w:rsidR="00F033DF" w:rsidRPr="00846C52" w:rsidRDefault="0086276C" w:rsidP="00F033DF">
      <w:pPr>
        <w:pStyle w:val="ListParagraph"/>
        <w:numPr>
          <w:ilvl w:val="0"/>
          <w:numId w:val="35"/>
        </w:numPr>
        <w:bidi/>
        <w:jc w:val="both"/>
        <w:rPr>
          <w:rFonts w:cs="B Yagut"/>
          <w:b/>
          <w:bCs/>
          <w:sz w:val="18"/>
          <w:szCs w:val="18"/>
          <w:lang w:bidi="fa-IR"/>
        </w:rPr>
      </w:pPr>
      <w:r w:rsidRPr="00846C52">
        <w:rPr>
          <w:rFonts w:cs="B Yagut" w:hint="cs"/>
          <w:b/>
          <w:bCs/>
          <w:sz w:val="18"/>
          <w:szCs w:val="18"/>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p>
    <w:p w14:paraId="2B4DC4F4" w14:textId="77777777" w:rsidR="00F033DF" w:rsidRPr="00846C52" w:rsidRDefault="00F033DF" w:rsidP="008F2E67">
      <w:pPr>
        <w:pStyle w:val="ListParagraph"/>
        <w:numPr>
          <w:ilvl w:val="0"/>
          <w:numId w:val="35"/>
        </w:numPr>
        <w:jc w:val="both"/>
        <w:rPr>
          <w:rFonts w:asciiTheme="majorBidi" w:hAnsiTheme="majorBidi" w:cstheme="majorBidi"/>
          <w:sz w:val="18"/>
          <w:szCs w:val="18"/>
          <w:rtl/>
          <w:lang w:bidi="fa-IR"/>
        </w:rPr>
      </w:pPr>
    </w:p>
    <w:sectPr w:rsidR="00F033DF" w:rsidRPr="00846C52" w:rsidSect="0008782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826B7" w14:textId="77777777" w:rsidR="00BB5D08" w:rsidRDefault="00BB5D08" w:rsidP="00A72191">
      <w:pPr>
        <w:spacing w:after="0" w:line="240" w:lineRule="auto"/>
      </w:pPr>
      <w:r>
        <w:separator/>
      </w:r>
    </w:p>
  </w:endnote>
  <w:endnote w:type="continuationSeparator" w:id="0">
    <w:p w14:paraId="1772B67C" w14:textId="77777777" w:rsidR="00BB5D08" w:rsidRDefault="00BB5D08"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IRMitra">
    <w:altName w:val="Calibri"/>
    <w:charset w:val="00"/>
    <w:family w:val="auto"/>
    <w:pitch w:val="variable"/>
    <w:sig w:usb0="00000000"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6893B" w14:textId="77777777" w:rsidR="009C05CC" w:rsidRDefault="009C0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33956463"/>
      <w:docPartObj>
        <w:docPartGallery w:val="Page Numbers (Bottom of Page)"/>
        <w:docPartUnique/>
      </w:docPartObj>
    </w:sdtPr>
    <w:sdtEndPr>
      <w:rPr>
        <w:noProof/>
      </w:rPr>
    </w:sdtEndPr>
    <w:sdtContent>
      <w:p w14:paraId="2A82EE4F" w14:textId="3270CDA4" w:rsidR="00CD13F5" w:rsidRDefault="00CD13F5" w:rsidP="00CD13F5">
        <w:pPr>
          <w:pStyle w:val="Footer"/>
          <w:bidi/>
          <w:jc w:val="center"/>
        </w:pPr>
        <w:r>
          <w:fldChar w:fldCharType="begin"/>
        </w:r>
        <w:r>
          <w:instrText xml:space="preserve"> PAGE   \* MERGEFORMAT </w:instrText>
        </w:r>
        <w:r>
          <w:fldChar w:fldCharType="separate"/>
        </w:r>
        <w:r w:rsidR="009C05CC">
          <w:rPr>
            <w:noProof/>
            <w:rtl/>
          </w:rPr>
          <w:t>1</w:t>
        </w:r>
        <w:r>
          <w:rPr>
            <w:noProof/>
          </w:rPr>
          <w:fldChar w:fldCharType="end"/>
        </w:r>
      </w:p>
    </w:sdtContent>
  </w:sdt>
  <w:p w14:paraId="5C87E03C" w14:textId="77777777" w:rsidR="00CD13F5" w:rsidRDefault="00CD13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BB584" w14:textId="77777777" w:rsidR="009C05CC" w:rsidRDefault="009C0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52860" w14:textId="77777777" w:rsidR="00BB5D08" w:rsidRDefault="00BB5D08" w:rsidP="00A72191">
      <w:pPr>
        <w:spacing w:after="0" w:line="240" w:lineRule="auto"/>
      </w:pPr>
      <w:r>
        <w:separator/>
      </w:r>
    </w:p>
  </w:footnote>
  <w:footnote w:type="continuationSeparator" w:id="0">
    <w:p w14:paraId="0FFA3500" w14:textId="77777777" w:rsidR="00BB5D08" w:rsidRDefault="00BB5D08" w:rsidP="00A72191">
      <w:pPr>
        <w:spacing w:after="0" w:line="240" w:lineRule="auto"/>
      </w:pPr>
      <w:r>
        <w:continuationSeparator/>
      </w:r>
    </w:p>
  </w:footnote>
  <w:footnote w:id="1">
    <w:p w14:paraId="2F1BAD2E" w14:textId="77777777" w:rsidR="00F033DF" w:rsidRPr="00846C52" w:rsidRDefault="00F033DF" w:rsidP="00846C52">
      <w:pPr>
        <w:pStyle w:val="FootnoteText"/>
        <w:bidi/>
        <w:rPr>
          <w:rFonts w:cs="B Nazanin"/>
        </w:rPr>
      </w:pPr>
      <w:r>
        <w:rPr>
          <w:rStyle w:val="FootnoteReference"/>
        </w:rPr>
        <w:footnoteRef/>
      </w:r>
      <w:r>
        <w:rPr>
          <w:rtl/>
        </w:rPr>
        <w:t xml:space="preserve"> </w:t>
      </w:r>
      <w:r w:rsidRPr="00846C52">
        <w:rPr>
          <w:rFonts w:cs="B Nazanin"/>
          <w:rtl/>
        </w:rPr>
        <w:t>ر</w:t>
      </w:r>
      <w:r w:rsidRPr="00846C52">
        <w:rPr>
          <w:rFonts w:cs="B Nazanin" w:hint="cs"/>
          <w:rtl/>
        </w:rPr>
        <w:t>یزه</w:t>
      </w:r>
      <w:r w:rsidRPr="00846C52">
        <w:rPr>
          <w:rFonts w:cs="B Nazanin"/>
          <w:rtl/>
        </w:rPr>
        <w:t xml:space="preserve"> خور</w:t>
      </w:r>
      <w:r w:rsidRPr="00846C52">
        <w:rPr>
          <w:rFonts w:cs="B Nazanin" w:hint="cs"/>
          <w:rtl/>
        </w:rPr>
        <w:t>ی</w:t>
      </w:r>
      <w:r w:rsidRPr="00846C52">
        <w:rPr>
          <w:rFonts w:cs="B Nazanin"/>
          <w:rtl/>
        </w:rPr>
        <w:t xml:space="preserve"> (خوردن با فاصله ها</w:t>
      </w:r>
      <w:r w:rsidRPr="00846C52">
        <w:rPr>
          <w:rFonts w:cs="B Nazanin" w:hint="cs"/>
          <w:rtl/>
        </w:rPr>
        <w:t>ی</w:t>
      </w:r>
      <w:r w:rsidRPr="00846C52">
        <w:rPr>
          <w:rFonts w:cs="B Nazanin"/>
          <w:rtl/>
        </w:rPr>
        <w:t xml:space="preserve"> کوتاه) - درهم خور</w:t>
      </w:r>
      <w:r w:rsidRPr="00846C52">
        <w:rPr>
          <w:rFonts w:cs="B Nazanin" w:hint="cs"/>
          <w:rtl/>
        </w:rPr>
        <w:t>ی</w:t>
      </w:r>
      <w:r w:rsidRPr="00846C52">
        <w:rPr>
          <w:rFonts w:cs="B Nazanin"/>
          <w:rtl/>
        </w:rPr>
        <w:t xml:space="preserve"> (خوردن چند نوع غذا باهم در </w:t>
      </w:r>
      <w:r w:rsidRPr="00846C52">
        <w:rPr>
          <w:rFonts w:cs="B Nazanin" w:hint="cs"/>
          <w:rtl/>
        </w:rPr>
        <w:t>یک</w:t>
      </w:r>
      <w:r w:rsidRPr="00846C52">
        <w:rPr>
          <w:rFonts w:cs="B Nazanin"/>
          <w:rtl/>
        </w:rPr>
        <w:t xml:space="preserve"> وعده)</w:t>
      </w:r>
    </w:p>
  </w:footnote>
  <w:footnote w:id="2">
    <w:p w14:paraId="53CF7D2D" w14:textId="77777777" w:rsidR="00F033DF" w:rsidRPr="00846C52" w:rsidRDefault="00F033DF" w:rsidP="00846C52">
      <w:pPr>
        <w:pStyle w:val="FootnoteText"/>
        <w:bidi/>
        <w:rPr>
          <w:rFonts w:cs="B Nazanin"/>
        </w:rPr>
      </w:pPr>
      <w:r w:rsidRPr="00846C52">
        <w:rPr>
          <w:rStyle w:val="FootnoteReference"/>
          <w:rFonts w:cs="B Nazanin"/>
        </w:rPr>
        <w:footnoteRef/>
      </w:r>
      <w:r w:rsidRPr="00846C52">
        <w:rPr>
          <w:rFonts w:cs="B Nazanin"/>
          <w:rtl/>
        </w:rPr>
        <w:t xml:space="preserve"> آموزش برخ</w:t>
      </w:r>
      <w:r w:rsidRPr="00846C52">
        <w:rPr>
          <w:rFonts w:cs="B Nazanin" w:hint="cs"/>
          <w:rtl/>
        </w:rPr>
        <w:t>ی</w:t>
      </w:r>
      <w:r w:rsidRPr="00846C52">
        <w:rPr>
          <w:rFonts w:cs="B Nazanin"/>
          <w:rtl/>
        </w:rPr>
        <w:t xml:space="preserve"> روش‌ها</w:t>
      </w:r>
      <w:r w:rsidRPr="00846C52">
        <w:rPr>
          <w:rFonts w:cs="B Nazanin" w:hint="cs"/>
          <w:rtl/>
        </w:rPr>
        <w:t>ی</w:t>
      </w:r>
      <w:r w:rsidRPr="00846C52">
        <w:rPr>
          <w:rFonts w:cs="B Nazanin"/>
          <w:rtl/>
        </w:rPr>
        <w:t xml:space="preserve"> مد</w:t>
      </w:r>
      <w:r w:rsidRPr="00846C52">
        <w:rPr>
          <w:rFonts w:cs="B Nazanin" w:hint="cs"/>
          <w:rtl/>
        </w:rPr>
        <w:t>یریت</w:t>
      </w:r>
      <w:r w:rsidRPr="00846C52">
        <w:rPr>
          <w:rFonts w:cs="B Nazanin"/>
          <w:rtl/>
        </w:rPr>
        <w:t xml:space="preserve"> حالات روح</w:t>
      </w:r>
      <w:r w:rsidRPr="00846C52">
        <w:rPr>
          <w:rFonts w:cs="B Nazanin" w:hint="cs"/>
          <w:rtl/>
        </w:rPr>
        <w:t>ی</w:t>
      </w:r>
      <w:r w:rsidRPr="00846C52">
        <w:rPr>
          <w:rFonts w:cs="B Nazanin"/>
          <w:rtl/>
        </w:rPr>
        <w:t xml:space="preserve"> روان</w:t>
      </w:r>
      <w:r w:rsidRPr="00846C52">
        <w:rPr>
          <w:rFonts w:cs="B Nazanin" w:hint="cs"/>
          <w:rtl/>
        </w:rPr>
        <w:t>ی</w:t>
      </w:r>
      <w:r w:rsidRPr="00846C52">
        <w:rPr>
          <w:rFonts w:cs="B Nazanin"/>
          <w:rtl/>
        </w:rPr>
        <w:t xml:space="preserve"> در بسته خدمت ترو</w:t>
      </w:r>
      <w:r w:rsidRPr="00846C52">
        <w:rPr>
          <w:rFonts w:cs="B Nazanin" w:hint="cs"/>
          <w:rtl/>
        </w:rPr>
        <w:t>یج</w:t>
      </w:r>
      <w:r w:rsidRPr="00846C52">
        <w:rPr>
          <w:rFonts w:cs="B Nazanin"/>
          <w:rtl/>
        </w:rPr>
        <w:t xml:space="preserve"> سبک زندگ</w:t>
      </w:r>
      <w:r w:rsidRPr="00846C52">
        <w:rPr>
          <w:rFonts w:cs="B Nazanin" w:hint="cs"/>
          <w:rtl/>
        </w:rPr>
        <w:t>ی</w:t>
      </w:r>
      <w:r w:rsidRPr="00846C52">
        <w:rPr>
          <w:rFonts w:cs="B Nazanin"/>
          <w:rtl/>
        </w:rPr>
        <w:t xml:space="preserve"> سالم بر اساس آموزه‌ها</w:t>
      </w:r>
      <w:r w:rsidRPr="00846C52">
        <w:rPr>
          <w:rFonts w:cs="B Nazanin" w:hint="cs"/>
          <w:rtl/>
        </w:rPr>
        <w:t>ی</w:t>
      </w:r>
      <w:r w:rsidRPr="00846C52">
        <w:rPr>
          <w:rFonts w:cs="B Nazanin"/>
          <w:rtl/>
        </w:rPr>
        <w:t xml:space="preserve"> طب ا</w:t>
      </w:r>
      <w:r w:rsidRPr="00846C52">
        <w:rPr>
          <w:rFonts w:cs="B Nazanin" w:hint="cs"/>
          <w:rtl/>
        </w:rPr>
        <w:t>یرانی</w:t>
      </w:r>
      <w:r w:rsidRPr="00846C52">
        <w:rPr>
          <w:rFonts w:cs="B Nazanin"/>
          <w:rtl/>
        </w:rPr>
        <w:t xml:space="preserve"> ذکر شده است.</w:t>
      </w:r>
    </w:p>
  </w:footnote>
  <w:footnote w:id="3">
    <w:p w14:paraId="19170A12" w14:textId="77777777" w:rsidR="00F033DF" w:rsidRDefault="00F033DF" w:rsidP="00F033DF">
      <w:pPr>
        <w:pStyle w:val="FootnoteText"/>
        <w:bidi/>
      </w:pPr>
    </w:p>
  </w:footnote>
  <w:footnote w:id="4">
    <w:p w14:paraId="23EA11FB" w14:textId="77777777" w:rsidR="00F033DF" w:rsidRPr="00846C52" w:rsidRDefault="00F033DF" w:rsidP="00F033DF">
      <w:pPr>
        <w:pStyle w:val="FootnoteText"/>
        <w:bidi/>
        <w:rPr>
          <w:rFonts w:cs="B Nazanin"/>
          <w:rtl/>
        </w:rPr>
      </w:pPr>
      <w:r w:rsidRPr="00846C52">
        <w:rPr>
          <w:rStyle w:val="FootnoteReference"/>
          <w:rFonts w:cs="B Nazanin"/>
        </w:rPr>
        <w:footnoteRef/>
      </w:r>
      <w:r w:rsidRPr="00846C52">
        <w:rPr>
          <w:rFonts w:cs="B Nazanin"/>
          <w:rtl/>
        </w:rPr>
        <w:t xml:space="preserve"> </w:t>
      </w:r>
      <w:r w:rsidRPr="00846C52">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65C0A1EC" w14:textId="77777777" w:rsidR="00F033DF" w:rsidRDefault="00F033DF" w:rsidP="00F033DF">
      <w:pPr>
        <w:pStyle w:val="CommentText"/>
        <w:spacing w:line="360" w:lineRule="auto"/>
        <w:rPr>
          <w:rtl/>
        </w:rPr>
      </w:pPr>
      <w:r>
        <w:t>1-H</w:t>
      </w:r>
      <w:r w:rsidRPr="00F62A43">
        <w:t>igh rate of allergies among women with endometriosis</w:t>
      </w:r>
      <w:r>
        <w:t xml:space="preserve">. </w:t>
      </w:r>
      <w:r w:rsidRPr="00F62A43">
        <w:t>I. Matalliotakis,</w:t>
      </w:r>
      <w:r>
        <w:t xml:space="preserve"> </w:t>
      </w:r>
      <w:r w:rsidRPr="00F62A43">
        <w:t>H. Cakmak,M. Matalliotakis,D. Kappou &amp;A. Arici</w:t>
      </w:r>
      <w:r>
        <w:t xml:space="preserve">. </w:t>
      </w:r>
      <w:r w:rsidRPr="00F62A43">
        <w:t>Pages 291-293 | Published online: 28 Feb 20</w:t>
      </w:r>
      <w:r>
        <w:t>12. Journal of Obstetrics and Gyn</w:t>
      </w:r>
      <w:r w:rsidRPr="00F62A43">
        <w:t>ecology</w:t>
      </w:r>
    </w:p>
    <w:p w14:paraId="2A10CF79" w14:textId="77777777" w:rsidR="00F033DF" w:rsidRDefault="00F033DF" w:rsidP="00F033DF">
      <w:pPr>
        <w:pStyle w:val="CommentText"/>
        <w:spacing w:line="360" w:lineRule="auto"/>
        <w:rPr>
          <w:rtl/>
        </w:rPr>
      </w:pPr>
      <w:r>
        <w:t>2-</w:t>
      </w:r>
      <w:r w:rsidRPr="00F62A43">
        <w:t>Comorbidities and Quality of Life in Women Undergoing First Surgery for Endometriosis: Differences Between Chinese and Italian Population</w:t>
      </w:r>
      <w:r>
        <w:rPr>
          <w:rFonts w:hint="cs"/>
          <w:rtl/>
        </w:rPr>
        <w:t xml:space="preserve"> </w:t>
      </w:r>
      <w:r w:rsidRPr="00F62A43">
        <w:t>Huixi Chen, Silvia Vannuccini, Tommaso Capezzuoli, Marcello Ceccaroni, Liu Mubiao, Huang Shuting, Yanting Wu, Hefeng Huang &amp; Felice Petraglia</w:t>
      </w:r>
    </w:p>
    <w:p w14:paraId="61F42EA5" w14:textId="77777777" w:rsidR="00F033DF" w:rsidRDefault="00F033DF" w:rsidP="00F033DF">
      <w:pPr>
        <w:pStyle w:val="CommentText"/>
        <w:spacing w:line="360" w:lineRule="auto"/>
        <w:rPr>
          <w:rtl/>
        </w:rPr>
      </w:pPr>
      <w:r>
        <w:t>3-</w:t>
      </w:r>
      <w:r w:rsidRPr="006051F4">
        <w:t xml:space="preserve"> </w:t>
      </w:r>
      <w:r w:rsidRPr="00F62A43">
        <w:t>Eliza Wasilewska,</w:t>
      </w:r>
      <w:r>
        <w:t xml:space="preserve"> </w:t>
      </w:r>
      <w:r w:rsidRPr="00F62A43">
        <w:t>Sylwia Małgorzewicz</w:t>
      </w:r>
      <w:r>
        <w:t xml:space="preserve">. </w:t>
      </w:r>
      <w:r w:rsidRPr="00F62A43">
        <w:t>Impact of allergic diseases on fertility</w:t>
      </w:r>
      <w:r>
        <w:rPr>
          <w:rFonts w:hint="cs"/>
          <w:rtl/>
        </w:rPr>
        <w:t>.</w:t>
      </w:r>
      <w:r>
        <w:t xml:space="preserve"> </w:t>
      </w:r>
      <w:r w:rsidRPr="00F62A43">
        <w:t xml:space="preserve">Adv Dermatol Allergol 2019; XXXVI (5): 507-512DOI: </w:t>
      </w:r>
      <w:hyperlink r:id="rId1" w:tgtFrame="_blank" w:history="1">
        <w:r w:rsidRPr="00F62A43">
          <w:rPr>
            <w:rStyle w:val="Hyperlink"/>
          </w:rPr>
          <w:t>https://doi.org/10.5114/ada.2019.89501</w:t>
        </w:r>
      </w:hyperlink>
      <w:r w:rsidRPr="00F62A43">
        <w:t>Online publish date: 2019/11/12</w:t>
      </w:r>
    </w:p>
    <w:p w14:paraId="6FAE5A0A" w14:textId="77777777" w:rsidR="00F033DF" w:rsidRDefault="00F033DF" w:rsidP="00F033DF">
      <w:pPr>
        <w:pStyle w:val="CommentText"/>
      </w:pPr>
      <w:r>
        <w:t xml:space="preserve">4- </w:t>
      </w:r>
      <w:r w:rsidRPr="00C87281">
        <w:t>Female Asthma Has a Negative Effect on Fertility:</w:t>
      </w:r>
      <w:r>
        <w:t xml:space="preserve"> </w:t>
      </w:r>
      <w:r w:rsidRPr="00C87281">
        <w:t>What Is the Connection?</w:t>
      </w:r>
      <w:r>
        <w:t xml:space="preserve"> </w:t>
      </w:r>
      <w:r w:rsidRPr="00C87281">
        <w:t>Elisabeth Juul Gade, Simon Francis Thomsen, Svend Lindenberg, and Vibeke Backer</w:t>
      </w:r>
    </w:p>
  </w:footnote>
  <w:footnote w:id="5">
    <w:p w14:paraId="0EC11345" w14:textId="77777777" w:rsidR="00F033DF" w:rsidRPr="00846C52" w:rsidRDefault="00F033DF" w:rsidP="00F033DF">
      <w:pPr>
        <w:pStyle w:val="FootnoteText"/>
        <w:bidi/>
        <w:rPr>
          <w:rFonts w:cs="B Nazanin"/>
        </w:rPr>
      </w:pPr>
      <w:r w:rsidRPr="00846C52">
        <w:rPr>
          <w:rStyle w:val="FootnoteReference"/>
          <w:rFonts w:cs="B Nazanin"/>
        </w:rPr>
        <w:footnoteRef/>
      </w:r>
      <w:r w:rsidRPr="00846C52">
        <w:rPr>
          <w:rFonts w:cs="B Nazanin"/>
          <w:rtl/>
        </w:rPr>
        <w:t xml:space="preserve"> افراد د</w:t>
      </w:r>
      <w:r w:rsidRPr="00846C52">
        <w:rPr>
          <w:rFonts w:cs="B Nazanin" w:hint="cs"/>
          <w:rtl/>
        </w:rPr>
        <w:t>یابتی</w:t>
      </w:r>
      <w:r w:rsidRPr="00846C52">
        <w:rPr>
          <w:rFonts w:cs="B Nazanin"/>
          <w:rtl/>
        </w:rPr>
        <w:t xml:space="preserve"> در مصرف </w:t>
      </w:r>
      <w:r w:rsidRPr="00846C52">
        <w:rPr>
          <w:rFonts w:cs="B Nazanin" w:hint="cs"/>
          <w:rtl/>
        </w:rPr>
        <w:t xml:space="preserve">حلوا، </w:t>
      </w:r>
      <w:r w:rsidRPr="00846C52">
        <w:rPr>
          <w:rFonts w:cs="B Nazanin"/>
          <w:rtl/>
        </w:rPr>
        <w:t>مو</w:t>
      </w:r>
      <w:r w:rsidRPr="00846C52">
        <w:rPr>
          <w:rFonts w:cs="B Nazanin" w:hint="cs"/>
          <w:rtl/>
        </w:rPr>
        <w:t>یز</w:t>
      </w:r>
      <w:r w:rsidRPr="00846C52">
        <w:rPr>
          <w:rFonts w:cs="B Nazanin"/>
          <w:rtl/>
        </w:rPr>
        <w:t xml:space="preserve"> و سا</w:t>
      </w:r>
      <w:r w:rsidRPr="00846C52">
        <w:rPr>
          <w:rFonts w:cs="B Nazanin" w:hint="cs"/>
          <w:rtl/>
        </w:rPr>
        <w:t>یر</w:t>
      </w:r>
      <w:r w:rsidRPr="00846C52">
        <w:rPr>
          <w:rFonts w:cs="B Nazanin"/>
          <w:rtl/>
        </w:rPr>
        <w:t xml:space="preserve"> م</w:t>
      </w:r>
      <w:r w:rsidRPr="00846C52">
        <w:rPr>
          <w:rFonts w:cs="B Nazanin" w:hint="cs"/>
          <w:rtl/>
        </w:rPr>
        <w:t>یوه‌های</w:t>
      </w:r>
      <w:r w:rsidRPr="00846C52">
        <w:rPr>
          <w:rFonts w:cs="B Nazanin"/>
          <w:rtl/>
        </w:rPr>
        <w:t xml:space="preserve"> ش</w:t>
      </w:r>
      <w:r w:rsidRPr="00846C52">
        <w:rPr>
          <w:rFonts w:cs="B Nazanin" w:hint="cs"/>
          <w:rtl/>
        </w:rPr>
        <w:t>یرین</w:t>
      </w:r>
      <w:r w:rsidRPr="00846C52">
        <w:rPr>
          <w:rFonts w:cs="B Nazanin"/>
          <w:rtl/>
        </w:rPr>
        <w:t xml:space="preserve"> ز</w:t>
      </w:r>
      <w:r w:rsidRPr="00846C52">
        <w:rPr>
          <w:rFonts w:cs="B Nazanin" w:hint="cs"/>
          <w:rtl/>
        </w:rPr>
        <w:t>یاده</w:t>
      </w:r>
      <w:r w:rsidRPr="00846C52">
        <w:rPr>
          <w:rFonts w:cs="B Nazanin"/>
          <w:rtl/>
        </w:rPr>
        <w:t xml:space="preserve"> رو</w:t>
      </w:r>
      <w:r w:rsidRPr="00846C52">
        <w:rPr>
          <w:rFonts w:cs="B Nazanin" w:hint="cs"/>
          <w:rtl/>
        </w:rPr>
        <w:t>ی</w:t>
      </w:r>
      <w:r w:rsidRPr="00846C52">
        <w:rPr>
          <w:rFonts w:cs="B Nazanin"/>
          <w:rtl/>
        </w:rPr>
        <w:t xml:space="preserve"> نکنند.</w:t>
      </w:r>
    </w:p>
  </w:footnote>
  <w:footnote w:id="6">
    <w:p w14:paraId="200CE542" w14:textId="77777777" w:rsidR="00F033DF" w:rsidRPr="00846C52" w:rsidRDefault="00F033DF" w:rsidP="00F033DF">
      <w:pPr>
        <w:pStyle w:val="FootnoteText"/>
        <w:bidi/>
        <w:rPr>
          <w:rFonts w:cs="B Nazanin"/>
        </w:rPr>
      </w:pPr>
      <w:r w:rsidRPr="00846C52">
        <w:rPr>
          <w:rStyle w:val="FootnoteReference"/>
          <w:rFonts w:cs="B Nazanin"/>
        </w:rPr>
        <w:footnoteRef/>
      </w:r>
      <w:r w:rsidRPr="00846C52">
        <w:rPr>
          <w:rFonts w:cs="B Nazanin"/>
          <w:rtl/>
        </w:rPr>
        <w:t xml:space="preserve"> افراد د</w:t>
      </w:r>
      <w:r w:rsidRPr="00846C52">
        <w:rPr>
          <w:rFonts w:cs="B Nazanin" w:hint="cs"/>
          <w:rtl/>
        </w:rPr>
        <w:t>یابتی</w:t>
      </w:r>
      <w:r w:rsidRPr="00846C52">
        <w:rPr>
          <w:rFonts w:cs="B Nazanin"/>
          <w:rtl/>
        </w:rPr>
        <w:t xml:space="preserve"> از شکر برا</w:t>
      </w:r>
      <w:r w:rsidRPr="00846C52">
        <w:rPr>
          <w:rFonts w:cs="B Nazanin" w:hint="cs"/>
          <w:rtl/>
        </w:rPr>
        <w:t>ی</w:t>
      </w:r>
      <w:r w:rsidRPr="00846C52">
        <w:rPr>
          <w:rFonts w:cs="B Nazanin"/>
          <w:rtl/>
        </w:rPr>
        <w:t xml:space="preserve"> ته</w:t>
      </w:r>
      <w:r w:rsidRPr="00846C52">
        <w:rPr>
          <w:rFonts w:cs="B Nazanin" w:hint="cs"/>
          <w:rtl/>
        </w:rPr>
        <w:t>یه</w:t>
      </w:r>
      <w:r w:rsidRPr="00846C52">
        <w:rPr>
          <w:rFonts w:cs="B Nazanin"/>
          <w:rtl/>
        </w:rPr>
        <w:t xml:space="preserve"> شربت استفاده </w:t>
      </w:r>
      <w:r w:rsidRPr="00846C52">
        <w:rPr>
          <w:rFonts w:cs="B Nazanin" w:hint="cs"/>
          <w:rtl/>
        </w:rPr>
        <w:t>ن</w:t>
      </w:r>
      <w:r w:rsidRPr="00846C52">
        <w:rPr>
          <w:rFonts w:cs="B Nazanin"/>
          <w:rtl/>
        </w:rPr>
        <w:t>کنند.</w:t>
      </w:r>
      <w:r w:rsidRPr="00846C52">
        <w:rPr>
          <w:rFonts w:cs="B Nazanin" w:hint="cs"/>
          <w:rtl/>
        </w:rPr>
        <w:t xml:space="preserve"> بهتر است نوشیدنی‌ها برای سایر افراد هم کم شیرین باشد.</w:t>
      </w:r>
    </w:p>
  </w:footnote>
  <w:footnote w:id="7">
    <w:p w14:paraId="29C3C861" w14:textId="77777777" w:rsidR="00F033DF" w:rsidRDefault="00F033DF" w:rsidP="00F033DF">
      <w:pPr>
        <w:pStyle w:val="FootnoteText"/>
        <w:bidi/>
      </w:pPr>
      <w:r w:rsidRPr="00846C52">
        <w:rPr>
          <w:rStyle w:val="FootnoteReference"/>
          <w:rFonts w:cs="B Nazanin"/>
        </w:rPr>
        <w:footnoteRef/>
      </w:r>
      <w:r w:rsidRPr="00846C52">
        <w:rPr>
          <w:rFonts w:cs="B Nazanin"/>
          <w:rtl/>
        </w:rPr>
        <w:t xml:space="preserve"> افراد دیابتی در مصرف مویز و</w:t>
      </w:r>
      <w:r w:rsidRPr="00846C52">
        <w:rPr>
          <w:rFonts w:cs="B Nazanin" w:hint="cs"/>
          <w:rtl/>
        </w:rPr>
        <w:t xml:space="preserve"> سایر </w:t>
      </w:r>
      <w:r w:rsidRPr="00846C52">
        <w:rPr>
          <w:rFonts w:cs="B Nazanin"/>
          <w:rtl/>
        </w:rPr>
        <w:t>میوه</w:t>
      </w:r>
      <w:r w:rsidRPr="00846C52">
        <w:rPr>
          <w:rFonts w:cs="B Nazanin" w:hint="cs"/>
          <w:rtl/>
        </w:rPr>
        <w:t>‌</w:t>
      </w:r>
      <w:r w:rsidRPr="00846C52">
        <w:rPr>
          <w:rFonts w:cs="B Nazanin"/>
          <w:rtl/>
        </w:rPr>
        <w:t>های شیرین زیاده روی نکنند</w:t>
      </w:r>
      <w:r w:rsidRPr="00846C52">
        <w:rPr>
          <w:rFonts w:cs="B Nazanin" w:hint="cs"/>
          <w:rtl/>
        </w:rPr>
        <w:t>.</w:t>
      </w:r>
    </w:p>
  </w:footnote>
  <w:footnote w:id="8">
    <w:p w14:paraId="56EAFBF1" w14:textId="77777777" w:rsidR="00F033DF" w:rsidRDefault="00F033DF" w:rsidP="00846C52">
      <w:pPr>
        <w:pStyle w:val="FootnoteText"/>
        <w:bidi/>
        <w:rPr>
          <w:rtl/>
        </w:rPr>
      </w:pPr>
      <w:r>
        <w:rPr>
          <w:rStyle w:val="FootnoteReference"/>
        </w:rPr>
        <w:footnoteRef/>
      </w:r>
      <w:r>
        <w:rPr>
          <w:rtl/>
        </w:rPr>
        <w:t xml:space="preserve"> </w:t>
      </w:r>
      <w:r w:rsidRPr="00846C52">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0FD02A11" w14:textId="77777777" w:rsidR="00F033DF" w:rsidRDefault="00F033DF" w:rsidP="00F033DF">
      <w:pPr>
        <w:pStyle w:val="FootnoteText"/>
        <w:rPr>
          <w:rtl/>
        </w:rPr>
      </w:pPr>
      <w:r>
        <w:rPr>
          <w:rFonts w:hint="cs"/>
          <w:rtl/>
        </w:rPr>
        <w:t>-</w:t>
      </w:r>
      <w:r w:rsidRPr="003A13A3">
        <w:t xml:space="preserve">Naghizade A, Zareian MA, Tabarrai M. A Review of the Gut-Uterine Axis in Persian Medicine Literature: Implica-tions in Polycystic Ovary Syndrome. Trad Integr Med </w:t>
      </w:r>
      <w:r w:rsidRPr="003A13A3">
        <w:rPr>
          <w:rtl/>
        </w:rPr>
        <w:t>2020</w:t>
      </w:r>
      <w:r w:rsidRPr="003A13A3">
        <w:t xml:space="preserve">; </w:t>
      </w:r>
      <w:r w:rsidRPr="003A13A3">
        <w:rPr>
          <w:rtl/>
        </w:rPr>
        <w:t>5</w:t>
      </w:r>
      <w:r w:rsidRPr="003A13A3">
        <w:t>(</w:t>
      </w:r>
      <w:r w:rsidRPr="003A13A3">
        <w:rPr>
          <w:rtl/>
        </w:rPr>
        <w:t>1</w:t>
      </w:r>
      <w:r w:rsidRPr="003A13A3">
        <w:t xml:space="preserve">): </w:t>
      </w:r>
      <w:r w:rsidRPr="003A13A3">
        <w:rPr>
          <w:rtl/>
        </w:rPr>
        <w:t>26-35</w:t>
      </w:r>
      <w:r w:rsidRPr="003A13A3">
        <w:t>. A Review of the Gut-Uterine Axis in Persian Medicine Literature: Implications in Polycystic Ovary Syndrome</w:t>
      </w:r>
    </w:p>
    <w:p w14:paraId="3FEA75AA" w14:textId="77777777" w:rsidR="00F033DF" w:rsidRDefault="00F033DF" w:rsidP="00F033DF">
      <w:pPr>
        <w:pStyle w:val="CommentText"/>
      </w:pPr>
    </w:p>
    <w:p w14:paraId="20B0CA09" w14:textId="77777777" w:rsidR="00F033DF" w:rsidRDefault="00F033DF" w:rsidP="00F033D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A43BD" w14:textId="4941010B" w:rsidR="009C05CC" w:rsidRDefault="009C05CC">
    <w:pPr>
      <w:pStyle w:val="Header"/>
    </w:pPr>
    <w:r>
      <w:rPr>
        <w:noProof/>
      </w:rPr>
      <w:pict w14:anchorId="5908F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35438"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E4C92" w14:textId="7A91CD48" w:rsidR="009C05CC" w:rsidRDefault="009C05CC">
    <w:pPr>
      <w:pStyle w:val="Header"/>
    </w:pPr>
    <w:r>
      <w:rPr>
        <w:noProof/>
      </w:rPr>
      <w:pict w14:anchorId="1A84FA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35439"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12F1E" w14:textId="6278225D" w:rsidR="009C05CC" w:rsidRDefault="009C05CC">
    <w:pPr>
      <w:pStyle w:val="Header"/>
    </w:pPr>
    <w:r>
      <w:rPr>
        <w:noProof/>
      </w:rPr>
      <w:pict w14:anchorId="6BC0E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35437"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C614D"/>
    <w:multiLevelType w:val="hybridMultilevel"/>
    <w:tmpl w:val="158C0D34"/>
    <w:lvl w:ilvl="0" w:tplc="2BA0DD16">
      <w:numFmt w:val="bullet"/>
      <w:lvlText w:val="-"/>
      <w:lvlJc w:val="left"/>
      <w:pPr>
        <w:ind w:left="1080" w:hanging="360"/>
      </w:pPr>
      <w:rPr>
        <w:rFonts w:asciiTheme="minorHAnsi" w:eastAsiaTheme="minorHAnsi" w:hAnsiTheme="minorHAnsi" w:cs="B Yagut"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3D5BB5"/>
    <w:multiLevelType w:val="hybridMultilevel"/>
    <w:tmpl w:val="03262C18"/>
    <w:lvl w:ilvl="0" w:tplc="04090011">
      <w:start w:val="1"/>
      <w:numFmt w:val="decimal"/>
      <w:lvlText w:val="%1)"/>
      <w:lvlJc w:val="left"/>
      <w:pPr>
        <w:ind w:left="455" w:hanging="360"/>
      </w:p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22"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5"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7"/>
  </w:num>
  <w:num w:numId="2">
    <w:abstractNumId w:val="36"/>
  </w:num>
  <w:num w:numId="3">
    <w:abstractNumId w:val="4"/>
  </w:num>
  <w:num w:numId="4">
    <w:abstractNumId w:val="17"/>
  </w:num>
  <w:num w:numId="5">
    <w:abstractNumId w:val="8"/>
  </w:num>
  <w:num w:numId="6">
    <w:abstractNumId w:val="3"/>
  </w:num>
  <w:num w:numId="7">
    <w:abstractNumId w:val="26"/>
  </w:num>
  <w:num w:numId="8">
    <w:abstractNumId w:val="34"/>
  </w:num>
  <w:num w:numId="9">
    <w:abstractNumId w:val="35"/>
  </w:num>
  <w:num w:numId="10">
    <w:abstractNumId w:val="37"/>
  </w:num>
  <w:num w:numId="11">
    <w:abstractNumId w:val="14"/>
  </w:num>
  <w:num w:numId="12">
    <w:abstractNumId w:val="42"/>
  </w:num>
  <w:num w:numId="13">
    <w:abstractNumId w:val="9"/>
  </w:num>
  <w:num w:numId="14">
    <w:abstractNumId w:val="20"/>
  </w:num>
  <w:num w:numId="15">
    <w:abstractNumId w:val="22"/>
  </w:num>
  <w:num w:numId="16">
    <w:abstractNumId w:val="6"/>
  </w:num>
  <w:num w:numId="17">
    <w:abstractNumId w:val="12"/>
  </w:num>
  <w:num w:numId="18">
    <w:abstractNumId w:val="19"/>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5"/>
  </w:num>
  <w:num w:numId="22">
    <w:abstractNumId w:val="39"/>
  </w:num>
  <w:num w:numId="23">
    <w:abstractNumId w:val="41"/>
  </w:num>
  <w:num w:numId="24">
    <w:abstractNumId w:val="18"/>
  </w:num>
  <w:num w:numId="25">
    <w:abstractNumId w:val="13"/>
  </w:num>
  <w:num w:numId="26">
    <w:abstractNumId w:val="23"/>
  </w:num>
  <w:num w:numId="27">
    <w:abstractNumId w:val="28"/>
  </w:num>
  <w:num w:numId="28">
    <w:abstractNumId w:val="29"/>
  </w:num>
  <w:num w:numId="29">
    <w:abstractNumId w:val="0"/>
  </w:num>
  <w:num w:numId="30">
    <w:abstractNumId w:val="1"/>
  </w:num>
  <w:num w:numId="31">
    <w:abstractNumId w:val="7"/>
  </w:num>
  <w:num w:numId="32">
    <w:abstractNumId w:val="11"/>
  </w:num>
  <w:num w:numId="33">
    <w:abstractNumId w:val="5"/>
  </w:num>
  <w:num w:numId="34">
    <w:abstractNumId w:val="15"/>
  </w:num>
  <w:num w:numId="35">
    <w:abstractNumId w:val="30"/>
  </w:num>
  <w:num w:numId="36">
    <w:abstractNumId w:val="40"/>
  </w:num>
  <w:num w:numId="37">
    <w:abstractNumId w:val="2"/>
  </w:num>
  <w:num w:numId="38">
    <w:abstractNumId w:val="32"/>
  </w:num>
  <w:num w:numId="39">
    <w:abstractNumId w:val="38"/>
  </w:num>
  <w:num w:numId="40">
    <w:abstractNumId w:val="21"/>
  </w:num>
  <w:num w:numId="41">
    <w:abstractNumId w:val="33"/>
  </w:num>
  <w:num w:numId="42">
    <w:abstractNumId w:val="16"/>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321A5"/>
    <w:rsid w:val="0004647D"/>
    <w:rsid w:val="000710D8"/>
    <w:rsid w:val="00072254"/>
    <w:rsid w:val="0008782B"/>
    <w:rsid w:val="000B76D2"/>
    <w:rsid w:val="000C3159"/>
    <w:rsid w:val="000F12EA"/>
    <w:rsid w:val="000F2CB4"/>
    <w:rsid w:val="0010318A"/>
    <w:rsid w:val="00126898"/>
    <w:rsid w:val="00165F6E"/>
    <w:rsid w:val="00174475"/>
    <w:rsid w:val="00180745"/>
    <w:rsid w:val="001C5D98"/>
    <w:rsid w:val="001F05A8"/>
    <w:rsid w:val="001F129E"/>
    <w:rsid w:val="001F5C5D"/>
    <w:rsid w:val="00201268"/>
    <w:rsid w:val="002117D4"/>
    <w:rsid w:val="002178D4"/>
    <w:rsid w:val="00234CFE"/>
    <w:rsid w:val="00247421"/>
    <w:rsid w:val="00260ADF"/>
    <w:rsid w:val="00263266"/>
    <w:rsid w:val="00266473"/>
    <w:rsid w:val="00292380"/>
    <w:rsid w:val="002966F2"/>
    <w:rsid w:val="002C6814"/>
    <w:rsid w:val="002D42D8"/>
    <w:rsid w:val="002D6610"/>
    <w:rsid w:val="002E3EAA"/>
    <w:rsid w:val="002E47F6"/>
    <w:rsid w:val="00301338"/>
    <w:rsid w:val="003105B4"/>
    <w:rsid w:val="00315225"/>
    <w:rsid w:val="003236E8"/>
    <w:rsid w:val="0032399F"/>
    <w:rsid w:val="00353469"/>
    <w:rsid w:val="00362132"/>
    <w:rsid w:val="003700ED"/>
    <w:rsid w:val="00382237"/>
    <w:rsid w:val="003F33B4"/>
    <w:rsid w:val="003F5D9B"/>
    <w:rsid w:val="004034AB"/>
    <w:rsid w:val="00425002"/>
    <w:rsid w:val="0044440B"/>
    <w:rsid w:val="00444EA9"/>
    <w:rsid w:val="004534C7"/>
    <w:rsid w:val="004618AC"/>
    <w:rsid w:val="0048131A"/>
    <w:rsid w:val="00493B92"/>
    <w:rsid w:val="0049407C"/>
    <w:rsid w:val="00494E76"/>
    <w:rsid w:val="00497198"/>
    <w:rsid w:val="004D1C0F"/>
    <w:rsid w:val="004D2985"/>
    <w:rsid w:val="004D399C"/>
    <w:rsid w:val="004D76E8"/>
    <w:rsid w:val="004E0577"/>
    <w:rsid w:val="00532890"/>
    <w:rsid w:val="00545E02"/>
    <w:rsid w:val="00560337"/>
    <w:rsid w:val="0059254A"/>
    <w:rsid w:val="0059475A"/>
    <w:rsid w:val="005A4069"/>
    <w:rsid w:val="005C08DE"/>
    <w:rsid w:val="006018B0"/>
    <w:rsid w:val="006045AE"/>
    <w:rsid w:val="00623A18"/>
    <w:rsid w:val="00661EC2"/>
    <w:rsid w:val="00680060"/>
    <w:rsid w:val="00692AD4"/>
    <w:rsid w:val="006B29FC"/>
    <w:rsid w:val="006B51BD"/>
    <w:rsid w:val="006C51C3"/>
    <w:rsid w:val="006C6AE1"/>
    <w:rsid w:val="006F59B7"/>
    <w:rsid w:val="007248BE"/>
    <w:rsid w:val="00727F9C"/>
    <w:rsid w:val="00730371"/>
    <w:rsid w:val="00736D26"/>
    <w:rsid w:val="00785D42"/>
    <w:rsid w:val="0079001A"/>
    <w:rsid w:val="007B31F3"/>
    <w:rsid w:val="007C331E"/>
    <w:rsid w:val="007D089A"/>
    <w:rsid w:val="007E0693"/>
    <w:rsid w:val="00801451"/>
    <w:rsid w:val="00811F6A"/>
    <w:rsid w:val="00816574"/>
    <w:rsid w:val="008326FD"/>
    <w:rsid w:val="00846C52"/>
    <w:rsid w:val="0086276C"/>
    <w:rsid w:val="008855F7"/>
    <w:rsid w:val="00885E48"/>
    <w:rsid w:val="008861D8"/>
    <w:rsid w:val="0089275F"/>
    <w:rsid w:val="008A5A14"/>
    <w:rsid w:val="008D6401"/>
    <w:rsid w:val="008D7640"/>
    <w:rsid w:val="008E3731"/>
    <w:rsid w:val="008F2E67"/>
    <w:rsid w:val="008F61B4"/>
    <w:rsid w:val="00921B82"/>
    <w:rsid w:val="00935500"/>
    <w:rsid w:val="0093644B"/>
    <w:rsid w:val="00944562"/>
    <w:rsid w:val="00951A3E"/>
    <w:rsid w:val="009878C6"/>
    <w:rsid w:val="00997C09"/>
    <w:rsid w:val="009C05CC"/>
    <w:rsid w:val="009C7A9C"/>
    <w:rsid w:val="009F1DB4"/>
    <w:rsid w:val="009F6618"/>
    <w:rsid w:val="00A0242A"/>
    <w:rsid w:val="00A10167"/>
    <w:rsid w:val="00A10B3F"/>
    <w:rsid w:val="00A30B5E"/>
    <w:rsid w:val="00A358CF"/>
    <w:rsid w:val="00A419BB"/>
    <w:rsid w:val="00A72191"/>
    <w:rsid w:val="00AA401A"/>
    <w:rsid w:val="00AE1188"/>
    <w:rsid w:val="00AE2DA1"/>
    <w:rsid w:val="00AF4C72"/>
    <w:rsid w:val="00B2179C"/>
    <w:rsid w:val="00B3674D"/>
    <w:rsid w:val="00B90BA7"/>
    <w:rsid w:val="00B92519"/>
    <w:rsid w:val="00BA4533"/>
    <w:rsid w:val="00BB5D08"/>
    <w:rsid w:val="00BD3FB2"/>
    <w:rsid w:val="00BD4ECA"/>
    <w:rsid w:val="00BE318A"/>
    <w:rsid w:val="00BE4993"/>
    <w:rsid w:val="00C134B0"/>
    <w:rsid w:val="00C345D5"/>
    <w:rsid w:val="00C62A5E"/>
    <w:rsid w:val="00C8422A"/>
    <w:rsid w:val="00C86F67"/>
    <w:rsid w:val="00C90FEF"/>
    <w:rsid w:val="00CA3A44"/>
    <w:rsid w:val="00CC5A5F"/>
    <w:rsid w:val="00CC5DCC"/>
    <w:rsid w:val="00CD13F5"/>
    <w:rsid w:val="00CF024A"/>
    <w:rsid w:val="00CF5BA2"/>
    <w:rsid w:val="00D84043"/>
    <w:rsid w:val="00D91064"/>
    <w:rsid w:val="00D96868"/>
    <w:rsid w:val="00DA5B9F"/>
    <w:rsid w:val="00DA6120"/>
    <w:rsid w:val="00DB6339"/>
    <w:rsid w:val="00DD017B"/>
    <w:rsid w:val="00DE0446"/>
    <w:rsid w:val="00DE153C"/>
    <w:rsid w:val="00DE655D"/>
    <w:rsid w:val="00E04B22"/>
    <w:rsid w:val="00E07CB8"/>
    <w:rsid w:val="00E24B26"/>
    <w:rsid w:val="00E256CD"/>
    <w:rsid w:val="00E6142F"/>
    <w:rsid w:val="00E67F7A"/>
    <w:rsid w:val="00E733CC"/>
    <w:rsid w:val="00E821E9"/>
    <w:rsid w:val="00E95841"/>
    <w:rsid w:val="00EA70F9"/>
    <w:rsid w:val="00EB4ED2"/>
    <w:rsid w:val="00EC29A9"/>
    <w:rsid w:val="00ED3295"/>
    <w:rsid w:val="00ED7D25"/>
    <w:rsid w:val="00ED7DBC"/>
    <w:rsid w:val="00EE565B"/>
    <w:rsid w:val="00EE6DFD"/>
    <w:rsid w:val="00F033DF"/>
    <w:rsid w:val="00F12C4A"/>
    <w:rsid w:val="00F2674B"/>
    <w:rsid w:val="00F30573"/>
    <w:rsid w:val="00F35B33"/>
    <w:rsid w:val="00F36956"/>
    <w:rsid w:val="00F4019C"/>
    <w:rsid w:val="00F50186"/>
    <w:rsid w:val="00F52EBF"/>
    <w:rsid w:val="00F6379A"/>
    <w:rsid w:val="00F97F33"/>
    <w:rsid w:val="00FA2AF1"/>
    <w:rsid w:val="00FB0A04"/>
    <w:rsid w:val="00FC3686"/>
    <w:rsid w:val="00FC630D"/>
    <w:rsid w:val="00FC6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semiHidden/>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F033DF"/>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ndgatephysio.com.au/teen-health-7-healthy-lifestyle-tips-for-teen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55/2014/67853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utrition.org.uk/life-stages/teenagers/healthy-lifestyles-for-teenagers/top-healthy-eating-tips-for-teenag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forteens.co.uk/lifestyle/exercise/how-much-exercise-should-i-do/"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78EC9-DFC8-4463-817F-8A2DCC2B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2346</Words>
  <Characters>13377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5</cp:revision>
  <dcterms:created xsi:type="dcterms:W3CDTF">2023-08-30T14:01:00Z</dcterms:created>
  <dcterms:modified xsi:type="dcterms:W3CDTF">2023-08-30T14:58:00Z</dcterms:modified>
</cp:coreProperties>
</file>