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7BC28" w14:textId="46B4D281" w:rsidR="007026E2" w:rsidRPr="00B07CAB" w:rsidRDefault="004034AB" w:rsidP="00B07CAB">
      <w:pPr>
        <w:shd w:val="clear" w:color="auto" w:fill="F0E1FF"/>
        <w:bidi/>
        <w:spacing w:after="0" w:line="276" w:lineRule="auto"/>
        <w:jc w:val="center"/>
        <w:rPr>
          <w:rFonts w:ascii="Arial" w:cs="B Yagut"/>
          <w:b/>
          <w:bCs/>
          <w:color w:val="660066"/>
          <w:sz w:val="26"/>
          <w:szCs w:val="26"/>
          <w:rtl/>
          <w:lang w:bidi="fa-IR"/>
        </w:rPr>
      </w:pPr>
      <w:bookmarkStart w:id="0" w:name="_GoBack"/>
      <w:bookmarkEnd w:id="0"/>
      <w:r w:rsidRPr="00B07CAB">
        <w:rPr>
          <w:rFonts w:ascii="Arial" w:cs="B Yagut" w:hint="cs"/>
          <w:b/>
          <w:bCs/>
          <w:color w:val="660066"/>
          <w:sz w:val="26"/>
          <w:szCs w:val="26"/>
          <w:rtl/>
          <w:lang w:bidi="fa-IR"/>
        </w:rPr>
        <w:t>مستند آموزشی</w:t>
      </w:r>
      <w:r w:rsidR="00ED7D25" w:rsidRPr="00B07CAB">
        <w:rPr>
          <w:rFonts w:ascii="Arial" w:cs="B Yagut" w:hint="cs"/>
          <w:b/>
          <w:bCs/>
          <w:color w:val="660066"/>
          <w:sz w:val="26"/>
          <w:szCs w:val="26"/>
          <w:rtl/>
          <w:lang w:bidi="fa-IR"/>
        </w:rPr>
        <w:t xml:space="preserve"> در خصوص سقط </w:t>
      </w:r>
      <w:r w:rsidR="00800CFA">
        <w:rPr>
          <w:rFonts w:ascii="Arial" w:cs="B Yagut" w:hint="cs"/>
          <w:b/>
          <w:bCs/>
          <w:color w:val="660066"/>
          <w:sz w:val="26"/>
          <w:szCs w:val="26"/>
          <w:rtl/>
          <w:lang w:bidi="fa-IR"/>
        </w:rPr>
        <w:t>خود به خود</w:t>
      </w:r>
      <w:r w:rsidR="00ED7D25" w:rsidRPr="00B07CAB">
        <w:rPr>
          <w:rFonts w:ascii="Arial" w:cs="B Yagut" w:hint="cs"/>
          <w:b/>
          <w:bCs/>
          <w:color w:val="660066"/>
          <w:sz w:val="26"/>
          <w:szCs w:val="26"/>
          <w:rtl/>
          <w:lang w:bidi="fa-IR"/>
        </w:rPr>
        <w:t xml:space="preserve"> جنین- </w:t>
      </w:r>
      <w:r w:rsidR="007026E2" w:rsidRPr="00B07CAB">
        <w:rPr>
          <w:rFonts w:ascii="Arial" w:cs="B Yagut" w:hint="cs"/>
          <w:b/>
          <w:bCs/>
          <w:color w:val="660066"/>
          <w:sz w:val="26"/>
          <w:szCs w:val="26"/>
          <w:rtl/>
          <w:lang w:bidi="fa-IR"/>
        </w:rPr>
        <w:t xml:space="preserve">ویژه </w:t>
      </w:r>
    </w:p>
    <w:p w14:paraId="20F21FA6" w14:textId="6D4C9DEF" w:rsidR="007026E2" w:rsidRPr="001E093A" w:rsidRDefault="005845F3" w:rsidP="001E093A">
      <w:pPr>
        <w:shd w:val="clear" w:color="auto" w:fill="F0E1FF"/>
        <w:bidi/>
        <w:spacing w:after="0" w:line="276" w:lineRule="auto"/>
        <w:jc w:val="center"/>
        <w:rPr>
          <w:rFonts w:ascii="Arial" w:cs="B Yagut"/>
          <w:b/>
          <w:bCs/>
          <w:color w:val="660066"/>
          <w:sz w:val="26"/>
          <w:szCs w:val="26"/>
          <w:rtl/>
          <w:lang w:bidi="fa-IR"/>
        </w:rPr>
      </w:pPr>
      <w:r w:rsidRPr="00B07CAB">
        <w:rPr>
          <w:rFonts w:ascii="Arial" w:cs="B Yagut" w:hint="cs"/>
          <w:b/>
          <w:bCs/>
          <w:color w:val="660066"/>
          <w:sz w:val="26"/>
          <w:szCs w:val="26"/>
          <w:rtl/>
          <w:lang w:bidi="fa-IR"/>
        </w:rPr>
        <w:t xml:space="preserve">آگاه سازی ویژه زوجین </w:t>
      </w:r>
      <w:r w:rsidR="007026E2" w:rsidRPr="00B07CAB">
        <w:rPr>
          <w:rFonts w:ascii="Arial" w:cs="B Yagut" w:hint="cs"/>
          <w:b/>
          <w:bCs/>
          <w:color w:val="660066"/>
          <w:sz w:val="26"/>
          <w:szCs w:val="26"/>
          <w:rtl/>
          <w:lang w:bidi="fa-IR"/>
        </w:rPr>
        <w:t>در طی آموزش‌های هنگام ازدواج، باروری سالم و فرزندآوری</w:t>
      </w:r>
    </w:p>
    <w:p w14:paraId="3C0B9DDD" w14:textId="77777777" w:rsidR="001E093A" w:rsidRDefault="001E093A" w:rsidP="00735405">
      <w:pPr>
        <w:bidi/>
        <w:ind w:firstLine="720"/>
        <w:jc w:val="both"/>
        <w:rPr>
          <w:rFonts w:cs="B Yagut"/>
          <w:sz w:val="24"/>
          <w:szCs w:val="24"/>
          <w:rtl/>
          <w:lang w:bidi="fa-IR"/>
        </w:rPr>
      </w:pPr>
    </w:p>
    <w:p w14:paraId="4CD9D456" w14:textId="6D2B2902" w:rsidR="00735405" w:rsidRPr="00735405" w:rsidRDefault="005845F3" w:rsidP="001E093A">
      <w:pPr>
        <w:bidi/>
        <w:ind w:firstLine="720"/>
        <w:jc w:val="both"/>
        <w:rPr>
          <w:rFonts w:cs="B Yagut"/>
          <w:sz w:val="24"/>
          <w:szCs w:val="24"/>
          <w:rtl/>
          <w:lang w:bidi="fa-IR"/>
        </w:rPr>
      </w:pPr>
      <w:r w:rsidRPr="00735405">
        <w:rPr>
          <w:rFonts w:cs="B Yagut" w:hint="cs"/>
          <w:sz w:val="24"/>
          <w:szCs w:val="24"/>
          <w:rtl/>
          <w:lang w:bidi="fa-IR"/>
        </w:rPr>
        <w:t xml:space="preserve">این متن </w:t>
      </w:r>
      <w:r w:rsidR="007026E2" w:rsidRPr="00735405">
        <w:rPr>
          <w:rFonts w:cs="B Yagut" w:hint="cs"/>
          <w:sz w:val="24"/>
          <w:szCs w:val="24"/>
          <w:rtl/>
          <w:lang w:bidi="fa-IR"/>
        </w:rPr>
        <w:t>با هدف</w:t>
      </w:r>
      <w:r w:rsidRPr="00735405">
        <w:rPr>
          <w:rFonts w:cs="B Yagut" w:hint="cs"/>
          <w:sz w:val="24"/>
          <w:szCs w:val="24"/>
          <w:rtl/>
          <w:lang w:bidi="fa-IR"/>
        </w:rPr>
        <w:t xml:space="preserve"> آشنایی </w:t>
      </w:r>
      <w:r w:rsidR="00296B29" w:rsidRPr="00735405">
        <w:rPr>
          <w:rFonts w:cs="B Yagut" w:hint="cs"/>
          <w:sz w:val="24"/>
          <w:szCs w:val="24"/>
          <w:rtl/>
          <w:lang w:bidi="fa-IR"/>
        </w:rPr>
        <w:t>زوجین در طی آم</w:t>
      </w:r>
      <w:r w:rsidR="00735405">
        <w:rPr>
          <w:rFonts w:cs="B Yagut" w:hint="cs"/>
          <w:sz w:val="24"/>
          <w:szCs w:val="24"/>
          <w:rtl/>
          <w:lang w:bidi="fa-IR"/>
        </w:rPr>
        <w:t>وزش‌</w:t>
      </w:r>
      <w:r w:rsidR="00296B29" w:rsidRPr="00735405">
        <w:rPr>
          <w:rFonts w:cs="B Yagut" w:hint="cs"/>
          <w:sz w:val="24"/>
          <w:szCs w:val="24"/>
          <w:rtl/>
          <w:lang w:bidi="fa-IR"/>
        </w:rPr>
        <w:t>های هنگام ازدواج و گروه هدف آموزش باروری سالم و فرزندآوری</w:t>
      </w:r>
      <w:r w:rsidRPr="00735405">
        <w:rPr>
          <w:rFonts w:cs="B Yagut" w:hint="cs"/>
          <w:sz w:val="24"/>
          <w:szCs w:val="24"/>
          <w:rtl/>
          <w:lang w:bidi="fa-IR"/>
        </w:rPr>
        <w:t xml:space="preserve"> با </w:t>
      </w:r>
      <w:r w:rsidR="00296B29" w:rsidRPr="00735405">
        <w:rPr>
          <w:rFonts w:cs="B Yagut" w:hint="cs"/>
          <w:sz w:val="24"/>
          <w:szCs w:val="24"/>
          <w:rtl/>
          <w:lang w:bidi="fa-IR"/>
        </w:rPr>
        <w:t xml:space="preserve">موضوع سقط </w:t>
      </w:r>
      <w:r w:rsidR="00800CFA">
        <w:rPr>
          <w:rFonts w:cs="B Yagut" w:hint="cs"/>
          <w:sz w:val="24"/>
          <w:szCs w:val="24"/>
          <w:rtl/>
          <w:lang w:bidi="fa-IR"/>
        </w:rPr>
        <w:t>خود به خود</w:t>
      </w:r>
      <w:r w:rsidR="00296B29" w:rsidRPr="00735405">
        <w:rPr>
          <w:rFonts w:cs="B Yagut" w:hint="cs"/>
          <w:sz w:val="24"/>
          <w:szCs w:val="24"/>
          <w:rtl/>
          <w:lang w:bidi="fa-IR"/>
        </w:rPr>
        <w:t xml:space="preserve"> جنین، علل آن و </w:t>
      </w:r>
      <w:r w:rsidRPr="00735405">
        <w:rPr>
          <w:rFonts w:cs="B Yagut" w:hint="cs"/>
          <w:sz w:val="24"/>
          <w:szCs w:val="24"/>
          <w:rtl/>
          <w:lang w:bidi="fa-IR"/>
        </w:rPr>
        <w:t xml:space="preserve">راهکارهای پیشگیرانه </w:t>
      </w:r>
      <w:r w:rsidR="00B07CAB">
        <w:rPr>
          <w:rFonts w:cs="B Yagut" w:hint="cs"/>
          <w:sz w:val="24"/>
          <w:szCs w:val="24"/>
          <w:rtl/>
          <w:lang w:bidi="fa-IR"/>
        </w:rPr>
        <w:t>با تاکید بر شیوه زندگی سالم</w:t>
      </w:r>
      <w:r w:rsidR="001555BE">
        <w:rPr>
          <w:rFonts w:cs="B Yagut" w:hint="cs"/>
          <w:sz w:val="24"/>
          <w:szCs w:val="24"/>
          <w:rtl/>
          <w:lang w:bidi="fa-IR"/>
        </w:rPr>
        <w:t>،</w:t>
      </w:r>
      <w:r w:rsidR="00B07CAB">
        <w:rPr>
          <w:rFonts w:cs="B Yagut" w:hint="cs"/>
          <w:sz w:val="24"/>
          <w:szCs w:val="24"/>
          <w:rtl/>
          <w:lang w:bidi="fa-IR"/>
        </w:rPr>
        <w:t xml:space="preserve"> با</w:t>
      </w:r>
      <w:r w:rsidR="00296B29" w:rsidRPr="00735405">
        <w:rPr>
          <w:rFonts w:cs="B Yagut" w:hint="cs"/>
          <w:sz w:val="24"/>
          <w:szCs w:val="24"/>
          <w:rtl/>
          <w:lang w:bidi="fa-IR"/>
        </w:rPr>
        <w:t xml:space="preserve"> </w:t>
      </w:r>
      <w:r w:rsidR="007026E2" w:rsidRPr="00735405">
        <w:rPr>
          <w:rFonts w:cs="B Yagut" w:hint="cs"/>
          <w:sz w:val="24"/>
          <w:szCs w:val="24"/>
          <w:rtl/>
          <w:lang w:bidi="fa-IR"/>
        </w:rPr>
        <w:t>محوریت</w:t>
      </w:r>
      <w:r w:rsidR="00296B29" w:rsidRPr="00735405">
        <w:rPr>
          <w:rFonts w:cs="B Yagut" w:hint="cs"/>
          <w:sz w:val="24"/>
          <w:szCs w:val="24"/>
          <w:rtl/>
          <w:lang w:bidi="fa-IR"/>
        </w:rPr>
        <w:t xml:space="preserve"> طب ایرانی</w:t>
      </w:r>
      <w:r w:rsidR="007026E2" w:rsidRPr="00735405">
        <w:rPr>
          <w:rFonts w:cs="B Yagut" w:hint="cs"/>
          <w:sz w:val="24"/>
          <w:szCs w:val="24"/>
          <w:rtl/>
          <w:lang w:bidi="fa-IR"/>
        </w:rPr>
        <w:t xml:space="preserve"> تهیه شده است.</w:t>
      </w:r>
    </w:p>
    <w:p w14:paraId="4B9E8C8B" w14:textId="49CF897C" w:rsidR="00735405" w:rsidRDefault="00735405" w:rsidP="00735405">
      <w:pPr>
        <w:bidi/>
        <w:spacing w:line="276" w:lineRule="auto"/>
        <w:ind w:firstLine="720"/>
        <w:jc w:val="both"/>
        <w:rPr>
          <w:rFonts w:cs="B Yagut"/>
          <w:sz w:val="24"/>
          <w:szCs w:val="24"/>
          <w:rtl/>
          <w:lang w:bidi="fa-IR"/>
        </w:rPr>
      </w:pPr>
      <w:r w:rsidRPr="005F0E3A">
        <w:rPr>
          <w:rFonts w:cs="B Yagut" w:hint="cs"/>
          <w:b/>
          <w:bCs/>
          <w:sz w:val="24"/>
          <w:szCs w:val="24"/>
          <w:rtl/>
          <w:lang w:bidi="fa-IR"/>
        </w:rPr>
        <w:t xml:space="preserve">گروه هدف </w:t>
      </w:r>
      <w:r>
        <w:rPr>
          <w:rFonts w:cs="B Yagut" w:hint="cs"/>
          <w:b/>
          <w:bCs/>
          <w:sz w:val="24"/>
          <w:szCs w:val="24"/>
          <w:rtl/>
          <w:lang w:bidi="fa-IR"/>
        </w:rPr>
        <w:t xml:space="preserve">(کاربر) </w:t>
      </w:r>
      <w:r w:rsidRPr="005F0E3A">
        <w:rPr>
          <w:rFonts w:cs="B Yagut" w:hint="cs"/>
          <w:b/>
          <w:bCs/>
          <w:sz w:val="24"/>
          <w:szCs w:val="24"/>
          <w:rtl/>
          <w:lang w:bidi="fa-IR"/>
        </w:rPr>
        <w:t>محتوا</w:t>
      </w:r>
      <w:r>
        <w:rPr>
          <w:rFonts w:cs="B Yagut" w:hint="cs"/>
          <w:sz w:val="24"/>
          <w:szCs w:val="24"/>
          <w:rtl/>
          <w:lang w:bidi="fa-IR"/>
        </w:rPr>
        <w:t xml:space="preserve">: </w:t>
      </w:r>
    </w:p>
    <w:p w14:paraId="1C82870A" w14:textId="0F3995DE" w:rsidR="00735405" w:rsidRDefault="00B07CAB" w:rsidP="00735405">
      <w:pPr>
        <w:pStyle w:val="ListParagraph"/>
        <w:numPr>
          <w:ilvl w:val="0"/>
          <w:numId w:val="38"/>
        </w:numPr>
        <w:bidi/>
        <w:spacing w:line="276" w:lineRule="auto"/>
        <w:jc w:val="both"/>
        <w:rPr>
          <w:rFonts w:cs="B Yagut"/>
          <w:sz w:val="24"/>
          <w:szCs w:val="24"/>
          <w:lang w:bidi="fa-IR"/>
        </w:rPr>
      </w:pPr>
      <w:r>
        <w:rPr>
          <w:rFonts w:cs="B Yagut" w:hint="cs"/>
          <w:sz w:val="24"/>
          <w:szCs w:val="24"/>
          <w:rtl/>
          <w:lang w:bidi="fa-IR"/>
        </w:rPr>
        <w:t>ارایه دهندگان آموزش‌های هنگام ازدواج.</w:t>
      </w:r>
    </w:p>
    <w:p w14:paraId="563616A0" w14:textId="2F372E68" w:rsidR="00B07CAB" w:rsidRDefault="00B07CAB" w:rsidP="00B07CAB">
      <w:pPr>
        <w:pStyle w:val="ListParagraph"/>
        <w:numPr>
          <w:ilvl w:val="0"/>
          <w:numId w:val="38"/>
        </w:numPr>
        <w:bidi/>
        <w:spacing w:line="276" w:lineRule="auto"/>
        <w:jc w:val="both"/>
        <w:rPr>
          <w:rFonts w:cs="B Yagut"/>
          <w:sz w:val="24"/>
          <w:szCs w:val="24"/>
          <w:lang w:bidi="fa-IR"/>
        </w:rPr>
      </w:pPr>
      <w:r>
        <w:rPr>
          <w:rFonts w:cs="B Yagut" w:hint="cs"/>
          <w:sz w:val="24"/>
          <w:szCs w:val="24"/>
          <w:rtl/>
          <w:lang w:bidi="fa-IR"/>
        </w:rPr>
        <w:t>ارایه دهندگان آموزش‌های باروری سالم و فرزندآوری.</w:t>
      </w:r>
    </w:p>
    <w:p w14:paraId="56835C9A" w14:textId="77777777" w:rsidR="00735405" w:rsidRDefault="00735405" w:rsidP="00735405">
      <w:pPr>
        <w:bidi/>
        <w:spacing w:line="276" w:lineRule="auto"/>
        <w:ind w:firstLine="720"/>
        <w:jc w:val="both"/>
        <w:rPr>
          <w:rFonts w:cs="B Yagut"/>
          <w:sz w:val="24"/>
          <w:szCs w:val="24"/>
          <w:rtl/>
          <w:lang w:bidi="fa-IR"/>
        </w:rPr>
      </w:pPr>
      <w:r w:rsidRPr="005F0E3A">
        <w:rPr>
          <w:rFonts w:cs="B Yagut" w:hint="cs"/>
          <w:b/>
          <w:bCs/>
          <w:sz w:val="24"/>
          <w:szCs w:val="24"/>
          <w:rtl/>
          <w:lang w:bidi="fa-IR"/>
        </w:rPr>
        <w:t>اهداف محتوا</w:t>
      </w:r>
      <w:r>
        <w:rPr>
          <w:rFonts w:cs="B Yagut" w:hint="cs"/>
          <w:sz w:val="24"/>
          <w:szCs w:val="24"/>
          <w:rtl/>
          <w:lang w:bidi="fa-IR"/>
        </w:rPr>
        <w:t>:</w:t>
      </w:r>
    </w:p>
    <w:p w14:paraId="08847536" w14:textId="130DCDDE" w:rsidR="00735405" w:rsidRDefault="00735405" w:rsidP="00735405">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 xml:space="preserve">آشنایی با تعریف سقط </w:t>
      </w:r>
      <w:r w:rsidR="00800CFA">
        <w:rPr>
          <w:rFonts w:cs="B Yagut" w:hint="cs"/>
          <w:sz w:val="24"/>
          <w:szCs w:val="24"/>
          <w:rtl/>
          <w:lang w:bidi="fa-IR"/>
        </w:rPr>
        <w:t>خود به خود</w:t>
      </w:r>
      <w:r>
        <w:rPr>
          <w:rFonts w:cs="B Yagut" w:hint="cs"/>
          <w:sz w:val="24"/>
          <w:szCs w:val="24"/>
          <w:rtl/>
          <w:lang w:bidi="fa-IR"/>
        </w:rPr>
        <w:t>.</w:t>
      </w:r>
    </w:p>
    <w:p w14:paraId="5C91565B" w14:textId="66FA47D6" w:rsidR="00735405" w:rsidRDefault="00735405" w:rsidP="00735405">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 xml:space="preserve">آشنایی با علل و عوامل تاثیرگذار بر وقوع سقط </w:t>
      </w:r>
      <w:r w:rsidR="00800CFA">
        <w:rPr>
          <w:rFonts w:cs="B Yagut" w:hint="cs"/>
          <w:sz w:val="24"/>
          <w:szCs w:val="24"/>
          <w:rtl/>
          <w:lang w:bidi="fa-IR"/>
        </w:rPr>
        <w:t>خود به خود</w:t>
      </w:r>
      <w:r>
        <w:rPr>
          <w:rFonts w:cs="B Yagut" w:hint="cs"/>
          <w:sz w:val="24"/>
          <w:szCs w:val="24"/>
          <w:rtl/>
          <w:lang w:bidi="fa-IR"/>
        </w:rPr>
        <w:t>.</w:t>
      </w:r>
    </w:p>
    <w:p w14:paraId="4EAAD4AC" w14:textId="77777777" w:rsidR="00735405" w:rsidRPr="007F3900" w:rsidRDefault="00735405" w:rsidP="00735405">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آشنایی با مداخلات و توصیه‌های پیشگیرانه.</w:t>
      </w:r>
    </w:p>
    <w:p w14:paraId="0AADAEBE" w14:textId="77777777" w:rsidR="00735405" w:rsidRPr="00912F67" w:rsidRDefault="00735405" w:rsidP="00735405">
      <w:pPr>
        <w:bidi/>
        <w:spacing w:line="276" w:lineRule="auto"/>
        <w:ind w:firstLine="720"/>
        <w:jc w:val="both"/>
        <w:rPr>
          <w:rFonts w:cs="B Yagut"/>
          <w:b/>
          <w:bCs/>
          <w:sz w:val="24"/>
          <w:szCs w:val="24"/>
          <w:rtl/>
          <w:lang w:bidi="fa-IR"/>
        </w:rPr>
      </w:pPr>
      <w:r>
        <w:rPr>
          <w:rFonts w:cs="B Yagut" w:hint="cs"/>
          <w:b/>
          <w:bCs/>
          <w:sz w:val="24"/>
          <w:szCs w:val="24"/>
          <w:rtl/>
          <w:lang w:bidi="fa-IR"/>
        </w:rPr>
        <w:t>مکان کاربری</w:t>
      </w:r>
      <w:r w:rsidRPr="00912F67">
        <w:rPr>
          <w:rFonts w:cs="B Yagut" w:hint="cs"/>
          <w:b/>
          <w:bCs/>
          <w:sz w:val="24"/>
          <w:szCs w:val="24"/>
          <w:rtl/>
          <w:lang w:bidi="fa-IR"/>
        </w:rPr>
        <w:t>:</w:t>
      </w:r>
    </w:p>
    <w:p w14:paraId="441563D9" w14:textId="3B4B67C9" w:rsidR="00735405" w:rsidRPr="00800CFA" w:rsidRDefault="00B07CAB" w:rsidP="00800CFA">
      <w:pPr>
        <w:pStyle w:val="ListParagraph"/>
        <w:numPr>
          <w:ilvl w:val="0"/>
          <w:numId w:val="38"/>
        </w:numPr>
        <w:bidi/>
        <w:spacing w:line="276" w:lineRule="auto"/>
        <w:jc w:val="both"/>
        <w:rPr>
          <w:rFonts w:cs="B Yagut"/>
          <w:sz w:val="24"/>
          <w:szCs w:val="24"/>
          <w:rtl/>
          <w:lang w:bidi="fa-IR"/>
        </w:rPr>
      </w:pPr>
      <w:r w:rsidRPr="00800CFA">
        <w:rPr>
          <w:rFonts w:cs="B Yagut" w:hint="cs"/>
          <w:sz w:val="24"/>
          <w:szCs w:val="24"/>
          <w:rtl/>
          <w:lang w:bidi="fa-IR"/>
        </w:rPr>
        <w:t>مکان ارایه آموزش‌های هنگام ازدواج و باروری سالم</w:t>
      </w:r>
      <w:r w:rsidR="00800CFA">
        <w:rPr>
          <w:rFonts w:cs="B Yagut" w:hint="cs"/>
          <w:sz w:val="24"/>
          <w:szCs w:val="24"/>
          <w:rtl/>
          <w:lang w:bidi="fa-IR"/>
        </w:rPr>
        <w:t xml:space="preserve"> و فرزندآوری</w:t>
      </w:r>
      <w:r w:rsidR="00735405" w:rsidRPr="00800CFA">
        <w:rPr>
          <w:rFonts w:cs="B Yagut" w:hint="cs"/>
          <w:sz w:val="24"/>
          <w:szCs w:val="24"/>
          <w:rtl/>
          <w:lang w:bidi="fa-IR"/>
        </w:rPr>
        <w:t>.</w:t>
      </w:r>
    </w:p>
    <w:p w14:paraId="03A457D9" w14:textId="77777777" w:rsidR="00735405" w:rsidRPr="007F3900" w:rsidRDefault="00735405" w:rsidP="00735405">
      <w:pPr>
        <w:bidi/>
        <w:spacing w:line="276" w:lineRule="auto"/>
        <w:ind w:left="720"/>
        <w:jc w:val="both"/>
        <w:rPr>
          <w:rFonts w:cs="B Yagut"/>
          <w:b/>
          <w:bCs/>
          <w:sz w:val="24"/>
          <w:szCs w:val="24"/>
          <w:rtl/>
          <w:lang w:bidi="fa-IR"/>
        </w:rPr>
      </w:pPr>
      <w:r w:rsidRPr="007F3900">
        <w:rPr>
          <w:rFonts w:cs="B Yagut" w:hint="cs"/>
          <w:b/>
          <w:bCs/>
          <w:sz w:val="24"/>
          <w:szCs w:val="24"/>
          <w:rtl/>
          <w:lang w:bidi="fa-IR"/>
        </w:rPr>
        <w:t>کاربرد محتوا:</w:t>
      </w:r>
    </w:p>
    <w:p w14:paraId="52CAD568" w14:textId="44B56514" w:rsidR="00735405" w:rsidRPr="007F3900" w:rsidRDefault="00735405" w:rsidP="00B07CAB">
      <w:pPr>
        <w:bidi/>
        <w:ind w:left="720"/>
        <w:jc w:val="both"/>
        <w:rPr>
          <w:rFonts w:cs="B Yagut"/>
          <w:sz w:val="24"/>
          <w:szCs w:val="24"/>
          <w:rtl/>
          <w:lang w:bidi="fa-IR"/>
        </w:rPr>
      </w:pPr>
      <w:r>
        <w:rPr>
          <w:rFonts w:cs="B Yagut" w:hint="cs"/>
          <w:sz w:val="24"/>
          <w:szCs w:val="24"/>
          <w:rtl/>
          <w:lang w:bidi="fa-IR"/>
        </w:rPr>
        <w:t xml:space="preserve">بر اساس راهنمای اجرایی </w:t>
      </w:r>
      <w:r>
        <w:rPr>
          <w:rFonts w:cs="Cambria" w:hint="cs"/>
          <w:sz w:val="24"/>
          <w:szCs w:val="24"/>
          <w:rtl/>
          <w:lang w:bidi="fa-IR"/>
        </w:rPr>
        <w:t>"</w:t>
      </w:r>
      <w:r>
        <w:rPr>
          <w:rFonts w:cs="B Yagut" w:hint="cs"/>
          <w:sz w:val="24"/>
          <w:szCs w:val="24"/>
          <w:rtl/>
          <w:lang w:bidi="fa-IR"/>
        </w:rPr>
        <w:t xml:space="preserve">برنامه </w:t>
      </w:r>
      <w:r w:rsidRPr="007F3900">
        <w:rPr>
          <w:rFonts w:cs="B Yagut"/>
          <w:sz w:val="24"/>
          <w:szCs w:val="24"/>
          <w:rtl/>
          <w:lang w:bidi="fa-IR"/>
        </w:rPr>
        <w:t xml:space="preserve">جامع مهار، پایش، پیشگیری و کاهش سقط </w:t>
      </w:r>
      <w:r w:rsidR="00800CFA">
        <w:rPr>
          <w:rFonts w:cs="B Yagut"/>
          <w:sz w:val="24"/>
          <w:szCs w:val="24"/>
          <w:rtl/>
          <w:lang w:bidi="fa-IR"/>
        </w:rPr>
        <w:t>خود به خود</w:t>
      </w:r>
      <w:r w:rsidRPr="007F3900">
        <w:rPr>
          <w:rFonts w:cs="B Yagut"/>
          <w:sz w:val="24"/>
          <w:szCs w:val="24"/>
          <w:rtl/>
          <w:lang w:bidi="fa-IR"/>
        </w:rPr>
        <w:t xml:space="preserve"> جنین به صورت ادغام در شبکه بهداشت شامل آموزش عمومی اصلاح سبک زندگی و آسیب</w:t>
      </w:r>
      <w:r w:rsidRPr="007F3900">
        <w:rPr>
          <w:rFonts w:cs="B Yagut" w:hint="cs"/>
          <w:sz w:val="24"/>
          <w:szCs w:val="24"/>
          <w:rtl/>
          <w:lang w:bidi="fa-IR"/>
        </w:rPr>
        <w:t>‌</w:t>
      </w:r>
      <w:r w:rsidRPr="007F3900">
        <w:rPr>
          <w:rFonts w:cs="B Yagut"/>
          <w:sz w:val="24"/>
          <w:szCs w:val="24"/>
          <w:rtl/>
          <w:lang w:bidi="fa-IR"/>
        </w:rPr>
        <w:t xml:space="preserve">های وارده ناشی از تغذیه و داروها بر سلامت </w:t>
      </w:r>
      <w:r w:rsidRPr="007F3900">
        <w:rPr>
          <w:rFonts w:cs="B Yagut" w:hint="cs"/>
          <w:sz w:val="24"/>
          <w:szCs w:val="24"/>
          <w:rtl/>
          <w:lang w:bidi="fa-IR"/>
        </w:rPr>
        <w:t>جنین</w:t>
      </w:r>
      <w:r>
        <w:rPr>
          <w:rFonts w:cs="Cambria" w:hint="cs"/>
          <w:sz w:val="24"/>
          <w:szCs w:val="24"/>
          <w:rtl/>
          <w:lang w:bidi="fa-IR"/>
        </w:rPr>
        <w:t>"</w:t>
      </w:r>
      <w:r w:rsidRPr="007F3900">
        <w:rPr>
          <w:rFonts w:cs="B Yagut" w:hint="cs"/>
          <w:sz w:val="24"/>
          <w:szCs w:val="24"/>
          <w:rtl/>
          <w:lang w:bidi="fa-IR"/>
        </w:rPr>
        <w:t xml:space="preserve"> </w:t>
      </w:r>
      <w:r>
        <w:rPr>
          <w:rFonts w:cs="B Yagut" w:hint="cs"/>
          <w:sz w:val="24"/>
          <w:szCs w:val="24"/>
          <w:rtl/>
          <w:lang w:bidi="fa-IR"/>
        </w:rPr>
        <w:t>این محتوا در موارد زیر</w:t>
      </w:r>
      <w:r w:rsidR="00B07CAB">
        <w:rPr>
          <w:rFonts w:cs="B Yagut" w:hint="cs"/>
          <w:sz w:val="24"/>
          <w:szCs w:val="24"/>
          <w:rtl/>
          <w:lang w:bidi="fa-IR"/>
        </w:rPr>
        <w:t xml:space="preserve"> </w:t>
      </w:r>
      <w:r>
        <w:rPr>
          <w:rFonts w:cs="B Yagut" w:hint="cs"/>
          <w:sz w:val="24"/>
          <w:szCs w:val="24"/>
          <w:rtl/>
          <w:lang w:bidi="fa-IR"/>
        </w:rPr>
        <w:t>کاربرد دارد.</w:t>
      </w:r>
    </w:p>
    <w:p w14:paraId="520CA81E" w14:textId="563C6252" w:rsidR="00B07CAB" w:rsidRDefault="00B07CAB" w:rsidP="00B07CAB">
      <w:pPr>
        <w:pStyle w:val="ListParagraph"/>
        <w:numPr>
          <w:ilvl w:val="0"/>
          <w:numId w:val="33"/>
        </w:numPr>
        <w:bidi/>
        <w:ind w:left="1800"/>
        <w:jc w:val="both"/>
        <w:rPr>
          <w:rFonts w:cs="B Yagut"/>
          <w:sz w:val="24"/>
          <w:szCs w:val="24"/>
          <w:lang w:bidi="fa-IR"/>
        </w:rPr>
      </w:pPr>
      <w:r>
        <w:rPr>
          <w:rFonts w:cs="B Yagut" w:hint="cs"/>
          <w:sz w:val="24"/>
          <w:szCs w:val="24"/>
          <w:rtl/>
          <w:lang w:bidi="fa-IR"/>
        </w:rPr>
        <w:t>آموزش هنگام ازدواج (اضافه شدن به محتوای موجود).</w:t>
      </w:r>
    </w:p>
    <w:p w14:paraId="6EB5F30E" w14:textId="77777777" w:rsidR="001E093A" w:rsidRPr="001E093A" w:rsidRDefault="00B07CAB" w:rsidP="001E093A">
      <w:pPr>
        <w:pStyle w:val="ListParagraph"/>
        <w:numPr>
          <w:ilvl w:val="0"/>
          <w:numId w:val="33"/>
        </w:numPr>
        <w:bidi/>
        <w:ind w:left="1800"/>
        <w:jc w:val="both"/>
        <w:rPr>
          <w:rFonts w:cs="B Yagut"/>
          <w:sz w:val="24"/>
          <w:szCs w:val="24"/>
          <w:lang w:bidi="fa-IR"/>
        </w:rPr>
      </w:pPr>
      <w:r>
        <w:rPr>
          <w:rFonts w:cs="B Yagut" w:hint="cs"/>
          <w:sz w:val="24"/>
          <w:szCs w:val="24"/>
          <w:rtl/>
          <w:lang w:bidi="fa-IR"/>
        </w:rPr>
        <w:t xml:space="preserve">آموزش </w:t>
      </w:r>
      <w:r w:rsidR="00735405" w:rsidRPr="007F3900">
        <w:rPr>
          <w:rFonts w:cs="B Yagut" w:hint="cs"/>
          <w:sz w:val="24"/>
          <w:szCs w:val="24"/>
          <w:rtl/>
          <w:lang w:bidi="fa-IR"/>
        </w:rPr>
        <w:t>باروری سالم و فرزندآوری</w:t>
      </w:r>
      <w:r>
        <w:rPr>
          <w:rFonts w:cs="B Yagut" w:hint="cs"/>
          <w:sz w:val="24"/>
          <w:szCs w:val="24"/>
          <w:rtl/>
          <w:lang w:bidi="fa-IR"/>
        </w:rPr>
        <w:t xml:space="preserve"> (اضافه شدن به محتوای موجود).</w:t>
      </w:r>
    </w:p>
    <w:p w14:paraId="05A8F7DC" w14:textId="77777777" w:rsidR="001E093A" w:rsidRDefault="001E093A" w:rsidP="001E093A">
      <w:pPr>
        <w:pStyle w:val="ListParagraph"/>
        <w:bidi/>
        <w:ind w:left="1800"/>
        <w:jc w:val="both"/>
        <w:rPr>
          <w:rFonts w:cs="B Yagut"/>
          <w:b/>
          <w:bCs/>
          <w:sz w:val="28"/>
          <w:szCs w:val="28"/>
          <w:rtl/>
          <w:lang w:bidi="fa-IR"/>
        </w:rPr>
      </w:pPr>
    </w:p>
    <w:p w14:paraId="1739812A" w14:textId="28683CA0" w:rsidR="00B07CAB" w:rsidRPr="001E093A" w:rsidRDefault="001E093A" w:rsidP="001E093A">
      <w:pPr>
        <w:pStyle w:val="ListParagraph"/>
        <w:bidi/>
        <w:jc w:val="center"/>
        <w:rPr>
          <w:rFonts w:cs="B Yagut"/>
          <w:sz w:val="24"/>
          <w:szCs w:val="24"/>
          <w:rtl/>
          <w:lang w:bidi="fa-IR"/>
        </w:rPr>
      </w:pPr>
      <w:r w:rsidRPr="001E093A">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p>
    <w:p w14:paraId="688B72F1" w14:textId="026226DB" w:rsidR="001555BE" w:rsidRPr="001D5FA2" w:rsidRDefault="00735405" w:rsidP="001D5FA2">
      <w:pPr>
        <w:bidi/>
        <w:spacing w:line="360" w:lineRule="auto"/>
        <w:rPr>
          <w:rFonts w:ascii="Arial" w:cs="B Yagut"/>
          <w:b/>
          <w:bCs/>
          <w:sz w:val="26"/>
          <w:szCs w:val="26"/>
          <w:rtl/>
          <w:lang w:bidi="fa-IR"/>
        </w:rPr>
      </w:pPr>
      <w:r w:rsidRPr="00B07CAB">
        <w:rPr>
          <w:rFonts w:cs="B Yagut" w:hint="cs"/>
          <w:b/>
          <w:bCs/>
          <w:color w:val="660066"/>
          <w:sz w:val="28"/>
          <w:szCs w:val="28"/>
          <w:rtl/>
          <w:lang w:bidi="fa-IR"/>
        </w:rPr>
        <w:lastRenderedPageBreak/>
        <w:t xml:space="preserve">سقط </w:t>
      </w:r>
      <w:r w:rsidR="00800CFA">
        <w:rPr>
          <w:rFonts w:cs="B Yagut" w:hint="cs"/>
          <w:b/>
          <w:bCs/>
          <w:color w:val="660066"/>
          <w:sz w:val="28"/>
          <w:szCs w:val="28"/>
          <w:rtl/>
          <w:lang w:bidi="fa-IR"/>
        </w:rPr>
        <w:t>خود به خود</w:t>
      </w:r>
      <w:r w:rsidRPr="00B07CAB">
        <w:rPr>
          <w:rFonts w:cs="B Yagut" w:hint="cs"/>
          <w:b/>
          <w:bCs/>
          <w:color w:val="660066"/>
          <w:sz w:val="28"/>
          <w:szCs w:val="28"/>
          <w:rtl/>
          <w:lang w:bidi="fa-IR"/>
        </w:rPr>
        <w:t xml:space="preserve"> جنین چیست</w:t>
      </w:r>
      <w:r w:rsidR="00444EA9" w:rsidRPr="00B07CAB">
        <w:rPr>
          <w:rFonts w:cs="B Yagut" w:hint="eastAsia"/>
          <w:b/>
          <w:bCs/>
          <w:color w:val="660066"/>
          <w:sz w:val="28"/>
          <w:szCs w:val="28"/>
          <w:rtl/>
          <w:lang w:bidi="fa-IR"/>
        </w:rPr>
        <w:t>؟</w:t>
      </w:r>
    </w:p>
    <w:p w14:paraId="5A8EA476" w14:textId="72922AF8" w:rsidR="001555BE" w:rsidRPr="0033596E" w:rsidRDefault="001555BE" w:rsidP="001D5FA2">
      <w:pPr>
        <w:bidi/>
        <w:ind w:firstLine="720"/>
        <w:jc w:val="both"/>
        <w:rPr>
          <w:rFonts w:cs="B Yagut"/>
          <w:sz w:val="24"/>
          <w:szCs w:val="24"/>
          <w:rtl/>
          <w:lang w:bidi="fa-IR"/>
        </w:rPr>
      </w:pPr>
      <w:r w:rsidRPr="0033596E">
        <w:rPr>
          <w:rFonts w:cs="B Yagut" w:hint="cs"/>
          <w:sz w:val="24"/>
          <w:szCs w:val="24"/>
          <w:rtl/>
          <w:lang w:bidi="fa-IR"/>
        </w:rPr>
        <w:t xml:space="preserve">یک بارداری طبیعی </w:t>
      </w:r>
      <w:r>
        <w:rPr>
          <w:rFonts w:cs="B Yagut" w:hint="cs"/>
          <w:sz w:val="24"/>
          <w:szCs w:val="24"/>
          <w:rtl/>
          <w:lang w:bidi="fa-IR"/>
        </w:rPr>
        <w:t>حدود 40 هفته</w:t>
      </w:r>
      <w:r w:rsidRPr="0033596E">
        <w:rPr>
          <w:rFonts w:cs="B Yagut" w:hint="cs"/>
          <w:sz w:val="24"/>
          <w:szCs w:val="24"/>
          <w:rtl/>
          <w:lang w:bidi="fa-IR"/>
        </w:rPr>
        <w:t xml:space="preserve"> از زمان اولین روز آخرین </w:t>
      </w:r>
      <w:r>
        <w:rPr>
          <w:rFonts w:cs="B Yagut" w:hint="cs"/>
          <w:sz w:val="24"/>
          <w:szCs w:val="24"/>
          <w:rtl/>
          <w:lang w:bidi="fa-IR"/>
        </w:rPr>
        <w:t>قاعدگی به‌طول می‌</w:t>
      </w:r>
      <w:r w:rsidRPr="0033596E">
        <w:rPr>
          <w:rFonts w:cs="B Yagut" w:hint="cs"/>
          <w:sz w:val="24"/>
          <w:szCs w:val="24"/>
          <w:rtl/>
          <w:lang w:bidi="fa-IR"/>
        </w:rPr>
        <w:t xml:space="preserve">انجامد. </w:t>
      </w:r>
      <w:r w:rsidRPr="008535DF">
        <w:rPr>
          <w:rFonts w:cs="B Yagut"/>
          <w:sz w:val="24"/>
          <w:szCs w:val="24"/>
          <w:rtl/>
          <w:lang w:bidi="fa-IR"/>
        </w:rPr>
        <w:t>زمان</w:t>
      </w:r>
      <w:r w:rsidRPr="008535DF">
        <w:rPr>
          <w:rFonts w:cs="B Yagut" w:hint="cs"/>
          <w:sz w:val="24"/>
          <w:szCs w:val="24"/>
          <w:rtl/>
          <w:lang w:bidi="fa-IR"/>
        </w:rPr>
        <w:t>ی</w:t>
      </w:r>
      <w:r>
        <w:rPr>
          <w:rFonts w:cs="B Yagut"/>
          <w:sz w:val="24"/>
          <w:szCs w:val="24"/>
          <w:rtl/>
          <w:lang w:bidi="fa-IR"/>
        </w:rPr>
        <w:t xml:space="preserve"> که </w:t>
      </w:r>
      <w:r>
        <w:rPr>
          <w:rFonts w:cs="B Yagut" w:hint="cs"/>
          <w:sz w:val="24"/>
          <w:szCs w:val="24"/>
          <w:rtl/>
          <w:lang w:bidi="fa-IR"/>
        </w:rPr>
        <w:t>بارداری</w:t>
      </w:r>
      <w:r w:rsidRPr="00962572">
        <w:rPr>
          <w:rFonts w:cs="B Yagut"/>
          <w:sz w:val="24"/>
          <w:szCs w:val="24"/>
          <w:rtl/>
          <w:lang w:bidi="fa-IR"/>
        </w:rPr>
        <w:t xml:space="preserve"> قبل از هفته </w:t>
      </w:r>
      <w:r w:rsidRPr="00962572">
        <w:rPr>
          <w:rFonts w:cs="B Yagut" w:hint="cs"/>
          <w:sz w:val="24"/>
          <w:szCs w:val="24"/>
          <w:rtl/>
          <w:lang w:bidi="fa-IR"/>
        </w:rPr>
        <w:t>22</w:t>
      </w:r>
      <w:r w:rsidRPr="00962572">
        <w:rPr>
          <w:rFonts w:cs="B Yagut"/>
          <w:sz w:val="24"/>
          <w:szCs w:val="24"/>
          <w:rtl/>
          <w:lang w:bidi="fa-IR"/>
        </w:rPr>
        <w:t xml:space="preserve"> </w:t>
      </w:r>
      <w:r w:rsidRPr="00962572">
        <w:rPr>
          <w:rFonts w:cs="B Yagut" w:hint="cs"/>
          <w:sz w:val="24"/>
          <w:szCs w:val="24"/>
          <w:rtl/>
          <w:lang w:bidi="fa-IR"/>
        </w:rPr>
        <w:t xml:space="preserve">به‌صورت </w:t>
      </w:r>
      <w:r w:rsidR="00800CFA">
        <w:rPr>
          <w:rFonts w:cs="B Yagut" w:hint="cs"/>
          <w:sz w:val="24"/>
          <w:szCs w:val="24"/>
          <w:rtl/>
          <w:lang w:bidi="fa-IR"/>
        </w:rPr>
        <w:t>خود به خود</w:t>
      </w:r>
      <w:r>
        <w:rPr>
          <w:rFonts w:cs="B Yagut" w:hint="cs"/>
          <w:sz w:val="24"/>
          <w:szCs w:val="24"/>
          <w:rtl/>
          <w:lang w:bidi="fa-IR"/>
        </w:rPr>
        <w:t xml:space="preserve">- </w:t>
      </w:r>
      <w:r w:rsidRPr="00962572">
        <w:rPr>
          <w:rFonts w:cs="B Yagut" w:hint="cs"/>
          <w:sz w:val="24"/>
          <w:szCs w:val="24"/>
          <w:rtl/>
          <w:lang w:bidi="fa-IR"/>
        </w:rPr>
        <w:t xml:space="preserve">یعنی </w:t>
      </w:r>
      <w:r w:rsidR="001D5FA2">
        <w:rPr>
          <w:rFonts w:cs="B Yagut" w:hint="cs"/>
          <w:sz w:val="24"/>
          <w:szCs w:val="24"/>
          <w:rtl/>
        </w:rPr>
        <w:t xml:space="preserve">بدون </w:t>
      </w:r>
      <w:r>
        <w:rPr>
          <w:rFonts w:cs="B Yagut" w:hint="cs"/>
          <w:sz w:val="24"/>
          <w:szCs w:val="24"/>
          <w:rtl/>
        </w:rPr>
        <w:t>دلایل</w:t>
      </w:r>
      <w:r w:rsidRPr="00962572">
        <w:rPr>
          <w:rFonts w:cs="B Yagut" w:hint="cs"/>
          <w:sz w:val="24"/>
          <w:szCs w:val="24"/>
          <w:rtl/>
        </w:rPr>
        <w:t xml:space="preserve"> </w:t>
      </w:r>
      <w:r>
        <w:rPr>
          <w:rFonts w:cs="B Yagut" w:hint="cs"/>
          <w:sz w:val="24"/>
          <w:szCs w:val="24"/>
          <w:rtl/>
        </w:rPr>
        <w:t>طبی (پزشکی)</w:t>
      </w:r>
      <w:r w:rsidRPr="00962572">
        <w:rPr>
          <w:rFonts w:cs="B Yagut"/>
          <w:sz w:val="24"/>
          <w:szCs w:val="24"/>
          <w:rtl/>
        </w:rPr>
        <w:t xml:space="preserve"> </w:t>
      </w:r>
      <w:r w:rsidRPr="00962572">
        <w:rPr>
          <w:rFonts w:cs="B Yagut" w:hint="cs"/>
          <w:sz w:val="24"/>
          <w:szCs w:val="24"/>
          <w:rtl/>
        </w:rPr>
        <w:t>ی</w:t>
      </w:r>
      <w:r w:rsidRPr="00962572">
        <w:rPr>
          <w:rFonts w:cs="B Yagut" w:hint="eastAsia"/>
          <w:sz w:val="24"/>
          <w:szCs w:val="24"/>
          <w:rtl/>
        </w:rPr>
        <w:t>ا</w:t>
      </w:r>
      <w:r w:rsidR="001D5FA2">
        <w:rPr>
          <w:rFonts w:cs="B Yagut" w:hint="cs"/>
          <w:sz w:val="24"/>
          <w:szCs w:val="24"/>
          <w:rtl/>
        </w:rPr>
        <w:t xml:space="preserve"> بدون</w:t>
      </w:r>
      <w:r w:rsidRPr="00962572">
        <w:rPr>
          <w:rFonts w:cs="B Yagut"/>
          <w:sz w:val="24"/>
          <w:szCs w:val="24"/>
          <w:rtl/>
        </w:rPr>
        <w:t xml:space="preserve"> اقدامات جراح</w:t>
      </w:r>
      <w:r w:rsidRPr="00962572">
        <w:rPr>
          <w:rFonts w:cs="B Yagut" w:hint="cs"/>
          <w:sz w:val="24"/>
          <w:szCs w:val="24"/>
          <w:rtl/>
        </w:rPr>
        <w:t>ی</w:t>
      </w:r>
      <w:r>
        <w:rPr>
          <w:rFonts w:cs="B Yagut" w:hint="cs"/>
          <w:sz w:val="24"/>
          <w:szCs w:val="24"/>
          <w:rtl/>
        </w:rPr>
        <w:t xml:space="preserve"> و یا دارویی</w:t>
      </w:r>
      <w:r w:rsidRPr="00962572">
        <w:rPr>
          <w:rFonts w:cs="B Yagut"/>
          <w:sz w:val="24"/>
          <w:szCs w:val="24"/>
          <w:rtl/>
        </w:rPr>
        <w:t xml:space="preserve"> </w:t>
      </w:r>
      <w:r>
        <w:rPr>
          <w:rFonts w:cs="B Yagut" w:hint="cs"/>
          <w:sz w:val="24"/>
          <w:szCs w:val="24"/>
          <w:rtl/>
        </w:rPr>
        <w:t>با قصد</w:t>
      </w:r>
      <w:r w:rsidRPr="00962572">
        <w:rPr>
          <w:rFonts w:cs="B Yagut" w:hint="cs"/>
          <w:sz w:val="24"/>
          <w:szCs w:val="24"/>
          <w:rtl/>
        </w:rPr>
        <w:t xml:space="preserve"> ختم بارداری</w:t>
      </w:r>
      <w:r>
        <w:rPr>
          <w:rFonts w:cs="B Yagut" w:hint="cs"/>
          <w:sz w:val="24"/>
          <w:szCs w:val="24"/>
          <w:rtl/>
          <w:lang w:bidi="fa-IR"/>
        </w:rPr>
        <w:t>- خاتمه می‌یابد،</w:t>
      </w:r>
      <w:r w:rsidRPr="00962572">
        <w:rPr>
          <w:rFonts w:cs="B Yagut" w:hint="cs"/>
          <w:sz w:val="24"/>
          <w:szCs w:val="24"/>
          <w:rtl/>
          <w:lang w:bidi="fa-IR"/>
        </w:rPr>
        <w:t xml:space="preserve"> به‌عنوان سقط </w:t>
      </w:r>
      <w:r w:rsidR="00800CFA">
        <w:rPr>
          <w:rFonts w:cs="B Yagut" w:hint="cs"/>
          <w:sz w:val="24"/>
          <w:szCs w:val="24"/>
          <w:rtl/>
          <w:lang w:bidi="fa-IR"/>
        </w:rPr>
        <w:t>خود به خود</w:t>
      </w:r>
      <w:r>
        <w:rPr>
          <w:rFonts w:cs="B Yagut" w:hint="cs"/>
          <w:sz w:val="24"/>
          <w:szCs w:val="24"/>
          <w:rtl/>
          <w:lang w:bidi="fa-IR"/>
        </w:rPr>
        <w:t xml:space="preserve"> جنین شناخته می‌شود.</w:t>
      </w:r>
      <w:r w:rsidRPr="000B76D2">
        <w:rPr>
          <w:rFonts w:cs="B Yagut" w:hint="cs"/>
          <w:sz w:val="24"/>
          <w:szCs w:val="24"/>
          <w:rtl/>
          <w:lang w:bidi="fa-IR"/>
        </w:rPr>
        <w:t xml:space="preserve"> </w:t>
      </w:r>
      <w:r>
        <w:rPr>
          <w:rFonts w:cs="B Yagut" w:hint="cs"/>
          <w:sz w:val="24"/>
          <w:szCs w:val="24"/>
          <w:rtl/>
          <w:lang w:bidi="fa-IR"/>
        </w:rPr>
        <w:t>زمانی‌که علل از دست رفتن این بارداری‌ها را بررسی کرده‌اند، مشخص شده که</w:t>
      </w:r>
      <w:r w:rsidRPr="000B76D2">
        <w:rPr>
          <w:rFonts w:cs="B Yagut" w:hint="cs"/>
          <w:sz w:val="24"/>
          <w:szCs w:val="24"/>
          <w:rtl/>
          <w:lang w:bidi="fa-IR"/>
        </w:rPr>
        <w:t xml:space="preserve"> اغلب آنها </w:t>
      </w:r>
      <w:r>
        <w:rPr>
          <w:rFonts w:cs="B Yagut" w:hint="cs"/>
          <w:sz w:val="24"/>
          <w:szCs w:val="24"/>
          <w:rtl/>
          <w:lang w:bidi="fa-IR"/>
        </w:rPr>
        <w:t xml:space="preserve">به صورت اتفاقی رخ داده‌اند و </w:t>
      </w:r>
      <w:r w:rsidRPr="000B76D2">
        <w:rPr>
          <w:rFonts w:cs="B Yagut" w:hint="cs"/>
          <w:sz w:val="24"/>
          <w:szCs w:val="24"/>
          <w:rtl/>
          <w:lang w:bidi="fa-IR"/>
        </w:rPr>
        <w:t xml:space="preserve">احتمال </w:t>
      </w:r>
      <w:r>
        <w:rPr>
          <w:rFonts w:cs="B Yagut" w:hint="cs"/>
          <w:sz w:val="24"/>
          <w:szCs w:val="24"/>
          <w:rtl/>
          <w:lang w:bidi="fa-IR"/>
        </w:rPr>
        <w:t>تکرار آن در بارداری بعدی اندک بوده است</w:t>
      </w:r>
      <w:r w:rsidRPr="000B76D2">
        <w:rPr>
          <w:rFonts w:cs="B Yagut" w:hint="cs"/>
          <w:sz w:val="24"/>
          <w:szCs w:val="24"/>
          <w:rtl/>
          <w:lang w:bidi="fa-IR"/>
        </w:rPr>
        <w:t>. بنابراین، اغلب زنانی که در هفته‌های پایین بارداری، بارداری خود را از دست می‌دهند، در آینده بارداری موفقی خواهند داشت.</w:t>
      </w:r>
    </w:p>
    <w:p w14:paraId="1DBDFAF5" w14:textId="77777777" w:rsidR="00174475" w:rsidRDefault="00174475" w:rsidP="004034AB">
      <w:pPr>
        <w:bidi/>
        <w:jc w:val="both"/>
        <w:rPr>
          <w:rFonts w:cs="B Yagut"/>
          <w:sz w:val="28"/>
          <w:szCs w:val="28"/>
          <w:rtl/>
          <w:lang w:bidi="fa-IR"/>
        </w:rPr>
      </w:pPr>
    </w:p>
    <w:p w14:paraId="49420DC7" w14:textId="4CA52DA8" w:rsidR="004034AB" w:rsidRPr="001D5FA2" w:rsidRDefault="00174475" w:rsidP="001D5FA2">
      <w:pPr>
        <w:bidi/>
        <w:spacing w:line="360" w:lineRule="auto"/>
        <w:rPr>
          <w:rFonts w:cs="B Yagut"/>
          <w:b/>
          <w:bCs/>
          <w:color w:val="660066"/>
          <w:sz w:val="28"/>
          <w:szCs w:val="28"/>
          <w:rtl/>
          <w:lang w:bidi="fa-IR"/>
        </w:rPr>
      </w:pPr>
      <w:r w:rsidRPr="001D5FA2">
        <w:rPr>
          <w:rFonts w:cs="B Yagut" w:hint="eastAsia"/>
          <w:b/>
          <w:bCs/>
          <w:color w:val="660066"/>
          <w:sz w:val="28"/>
          <w:szCs w:val="28"/>
          <w:rtl/>
          <w:lang w:bidi="fa-IR"/>
        </w:rPr>
        <w:t>چه</w:t>
      </w:r>
      <w:r w:rsidRPr="001D5FA2">
        <w:rPr>
          <w:rFonts w:cs="B Yagut"/>
          <w:b/>
          <w:bCs/>
          <w:color w:val="660066"/>
          <w:sz w:val="28"/>
          <w:szCs w:val="28"/>
          <w:rtl/>
          <w:lang w:bidi="fa-IR"/>
        </w:rPr>
        <w:t xml:space="preserve"> علل و عوامل</w:t>
      </w:r>
      <w:r w:rsidRPr="001D5FA2">
        <w:rPr>
          <w:rFonts w:cs="B Yagut" w:hint="cs"/>
          <w:b/>
          <w:bCs/>
          <w:color w:val="660066"/>
          <w:sz w:val="28"/>
          <w:szCs w:val="28"/>
          <w:rtl/>
          <w:lang w:bidi="fa-IR"/>
        </w:rPr>
        <w:t>ی</w:t>
      </w:r>
      <w:r w:rsidRPr="001D5FA2">
        <w:rPr>
          <w:rFonts w:cs="B Yagut"/>
          <w:b/>
          <w:bCs/>
          <w:color w:val="660066"/>
          <w:sz w:val="28"/>
          <w:szCs w:val="28"/>
          <w:rtl/>
          <w:lang w:bidi="fa-IR"/>
        </w:rPr>
        <w:t xml:space="preserve"> م</w:t>
      </w:r>
      <w:r w:rsidRPr="001D5FA2">
        <w:rPr>
          <w:rFonts w:cs="B Yagut" w:hint="cs"/>
          <w:b/>
          <w:bCs/>
          <w:color w:val="660066"/>
          <w:sz w:val="28"/>
          <w:szCs w:val="28"/>
          <w:rtl/>
          <w:lang w:bidi="fa-IR"/>
        </w:rPr>
        <w:t>ی‌</w:t>
      </w:r>
      <w:r w:rsidRPr="001D5FA2">
        <w:rPr>
          <w:rFonts w:cs="B Yagut" w:hint="eastAsia"/>
          <w:b/>
          <w:bCs/>
          <w:color w:val="660066"/>
          <w:sz w:val="28"/>
          <w:szCs w:val="28"/>
          <w:rtl/>
          <w:lang w:bidi="fa-IR"/>
        </w:rPr>
        <w:t>توانند</w:t>
      </w:r>
      <w:r w:rsidRPr="001D5FA2">
        <w:rPr>
          <w:rFonts w:cs="B Yagut"/>
          <w:b/>
          <w:bCs/>
          <w:color w:val="660066"/>
          <w:sz w:val="28"/>
          <w:szCs w:val="28"/>
          <w:rtl/>
          <w:lang w:bidi="fa-IR"/>
        </w:rPr>
        <w:t xml:space="preserve"> </w:t>
      </w:r>
      <w:r w:rsidR="00A30B5E" w:rsidRPr="001D5FA2">
        <w:rPr>
          <w:rFonts w:cs="B Yagut" w:hint="cs"/>
          <w:b/>
          <w:bCs/>
          <w:color w:val="660066"/>
          <w:sz w:val="28"/>
          <w:szCs w:val="28"/>
          <w:rtl/>
          <w:lang w:bidi="fa-IR"/>
        </w:rPr>
        <w:t>منجر به از دست دادن زودهنگام</w:t>
      </w:r>
      <w:r w:rsidRPr="001D5FA2">
        <w:rPr>
          <w:rFonts w:cs="B Yagut"/>
          <w:b/>
          <w:bCs/>
          <w:color w:val="660066"/>
          <w:sz w:val="28"/>
          <w:szCs w:val="28"/>
          <w:rtl/>
          <w:lang w:bidi="fa-IR"/>
        </w:rPr>
        <w:t xml:space="preserve"> باردار</w:t>
      </w:r>
      <w:r w:rsidRPr="001D5FA2">
        <w:rPr>
          <w:rFonts w:cs="B Yagut" w:hint="cs"/>
          <w:b/>
          <w:bCs/>
          <w:color w:val="660066"/>
          <w:sz w:val="28"/>
          <w:szCs w:val="28"/>
          <w:rtl/>
          <w:lang w:bidi="fa-IR"/>
        </w:rPr>
        <w:t>ی</w:t>
      </w:r>
      <w:r w:rsidRPr="001D5FA2">
        <w:rPr>
          <w:rFonts w:cs="B Yagut"/>
          <w:b/>
          <w:bCs/>
          <w:color w:val="660066"/>
          <w:sz w:val="28"/>
          <w:szCs w:val="28"/>
          <w:rtl/>
          <w:lang w:bidi="fa-IR"/>
        </w:rPr>
        <w:t xml:space="preserve"> شوند؟</w:t>
      </w:r>
    </w:p>
    <w:p w14:paraId="1966F056" w14:textId="36A56652" w:rsidR="001D5FA2" w:rsidRDefault="00174475" w:rsidP="001D5FA2">
      <w:pPr>
        <w:pStyle w:val="ListParagraph"/>
        <w:numPr>
          <w:ilvl w:val="0"/>
          <w:numId w:val="33"/>
        </w:numPr>
        <w:bidi/>
        <w:jc w:val="both"/>
        <w:rPr>
          <w:rFonts w:cs="B Yagut"/>
          <w:sz w:val="24"/>
          <w:szCs w:val="24"/>
          <w:lang w:bidi="fa-IR"/>
        </w:rPr>
      </w:pPr>
      <w:r w:rsidRPr="001D5FA2">
        <w:rPr>
          <w:rFonts w:cs="B Yagut" w:hint="cs"/>
          <w:sz w:val="24"/>
          <w:szCs w:val="24"/>
          <w:rtl/>
          <w:lang w:bidi="fa-IR"/>
        </w:rPr>
        <w:t xml:space="preserve"> </w:t>
      </w:r>
      <w:r w:rsidR="001D5FA2">
        <w:rPr>
          <w:rFonts w:cs="B Yagut" w:hint="cs"/>
          <w:sz w:val="24"/>
          <w:szCs w:val="24"/>
          <w:rtl/>
          <w:lang w:bidi="fa-IR"/>
        </w:rPr>
        <w:t>استعمال سیگار و مواد مخدر یا محرک</w:t>
      </w:r>
      <w:r w:rsidR="00F22D8C">
        <w:rPr>
          <w:rFonts w:cs="B Yagut" w:hint="cs"/>
          <w:sz w:val="24"/>
          <w:szCs w:val="24"/>
          <w:rtl/>
          <w:lang w:bidi="fa-IR"/>
        </w:rPr>
        <w:t>.</w:t>
      </w:r>
    </w:p>
    <w:p w14:paraId="67888FF9" w14:textId="15BB87B5" w:rsidR="001D5FA2" w:rsidRDefault="001D5FA2" w:rsidP="001D5FA2">
      <w:pPr>
        <w:pStyle w:val="ListParagraph"/>
        <w:numPr>
          <w:ilvl w:val="0"/>
          <w:numId w:val="33"/>
        </w:numPr>
        <w:bidi/>
        <w:jc w:val="both"/>
        <w:rPr>
          <w:rFonts w:cs="B Yagut"/>
          <w:sz w:val="24"/>
          <w:szCs w:val="24"/>
          <w:lang w:bidi="fa-IR"/>
        </w:rPr>
      </w:pPr>
      <w:r>
        <w:rPr>
          <w:rFonts w:cs="B Yagut" w:hint="cs"/>
          <w:sz w:val="24"/>
          <w:szCs w:val="24"/>
          <w:rtl/>
          <w:lang w:bidi="fa-IR"/>
        </w:rPr>
        <w:t>نوشیدن الکل، خصوصا در</w:t>
      </w:r>
      <w:r w:rsidRPr="001D5FA2">
        <w:rPr>
          <w:rFonts w:cs="B Yagut" w:hint="cs"/>
          <w:sz w:val="24"/>
          <w:szCs w:val="24"/>
          <w:rtl/>
          <w:lang w:bidi="fa-IR"/>
        </w:rPr>
        <w:t xml:space="preserve"> سه ماهه اول بارداری</w:t>
      </w:r>
      <w:r w:rsidR="00F22D8C">
        <w:rPr>
          <w:rFonts w:cs="B Yagut" w:hint="cs"/>
          <w:sz w:val="24"/>
          <w:szCs w:val="24"/>
          <w:rtl/>
          <w:lang w:bidi="fa-IR"/>
        </w:rPr>
        <w:t>.</w:t>
      </w:r>
    </w:p>
    <w:p w14:paraId="4B5E91B6" w14:textId="53E75782" w:rsidR="004034AB" w:rsidRPr="001D5FA2" w:rsidRDefault="00A30B5E" w:rsidP="00F22D8C">
      <w:pPr>
        <w:pStyle w:val="ListParagraph"/>
        <w:numPr>
          <w:ilvl w:val="0"/>
          <w:numId w:val="33"/>
        </w:numPr>
        <w:bidi/>
        <w:jc w:val="both"/>
        <w:rPr>
          <w:rFonts w:cs="B Yagut"/>
          <w:sz w:val="24"/>
          <w:szCs w:val="24"/>
          <w:rtl/>
          <w:lang w:bidi="fa-IR"/>
        </w:rPr>
      </w:pPr>
      <w:r w:rsidRPr="001D5FA2">
        <w:rPr>
          <w:rFonts w:cs="B Yagut" w:hint="cs"/>
          <w:sz w:val="24"/>
          <w:szCs w:val="24"/>
          <w:rtl/>
          <w:lang w:bidi="fa-IR"/>
        </w:rPr>
        <w:t xml:space="preserve">مقادیر بالای قهوه (بالای 200 میلی‌گرم یا بیش از دو فنجان در روز) </w:t>
      </w:r>
      <w:r w:rsidR="00F22D8C">
        <w:rPr>
          <w:rFonts w:cs="B Yagut" w:hint="cs"/>
          <w:sz w:val="24"/>
          <w:szCs w:val="24"/>
          <w:rtl/>
          <w:lang w:bidi="fa-IR"/>
        </w:rPr>
        <w:t xml:space="preserve">خصوصا </w:t>
      </w:r>
      <w:r w:rsidR="00E256CD" w:rsidRPr="001D5FA2">
        <w:rPr>
          <w:rFonts w:cs="B Yagut" w:hint="cs"/>
          <w:sz w:val="24"/>
          <w:szCs w:val="24"/>
          <w:rtl/>
          <w:lang w:bidi="fa-IR"/>
        </w:rPr>
        <w:t>در</w:t>
      </w:r>
      <w:r w:rsidR="00F22D8C">
        <w:rPr>
          <w:rFonts w:cs="B Yagut" w:hint="cs"/>
          <w:sz w:val="24"/>
          <w:szCs w:val="24"/>
          <w:rtl/>
          <w:lang w:bidi="fa-IR"/>
        </w:rPr>
        <w:t xml:space="preserve"> طی بارداری.</w:t>
      </w:r>
    </w:p>
    <w:p w14:paraId="5C4C9BB5" w14:textId="04C9750B" w:rsidR="00F22D8C" w:rsidRPr="00F22D8C" w:rsidRDefault="00F22D8C" w:rsidP="00F22D8C">
      <w:pPr>
        <w:pStyle w:val="ListParagraph"/>
        <w:numPr>
          <w:ilvl w:val="0"/>
          <w:numId w:val="33"/>
        </w:numPr>
        <w:bidi/>
        <w:spacing w:line="276" w:lineRule="auto"/>
        <w:jc w:val="both"/>
        <w:rPr>
          <w:rFonts w:cs="B Yagut"/>
          <w:sz w:val="24"/>
          <w:szCs w:val="24"/>
          <w:rtl/>
          <w:lang w:bidi="fa-IR"/>
        </w:rPr>
      </w:pPr>
      <w:r w:rsidRPr="00F22D8C">
        <w:rPr>
          <w:rFonts w:cs="B Yagut" w:hint="cs"/>
          <w:sz w:val="24"/>
          <w:szCs w:val="24"/>
          <w:rtl/>
          <w:lang w:bidi="fa-IR"/>
        </w:rPr>
        <w:t>بیماری‌های مزمن در مادر مثل دیابت بد کنترل شده، بیماری‌های خود ایمنی (که در آن سیستم ایمنی بدن به بافت‌ها و سلول‌های خود بدن حمله می‌کند، مانند بیماری لوپوس، سلیاک وسندرم آنتی فسفولیپید آنتی بادی)، چاقی، بیماری تیروئید از جمله کم کاری تیروئید.</w:t>
      </w:r>
    </w:p>
    <w:p w14:paraId="01FE4C1E" w14:textId="3F9BE470" w:rsidR="00F22D8C" w:rsidRPr="00F22D8C" w:rsidRDefault="00F22D8C" w:rsidP="00F22D8C">
      <w:pPr>
        <w:pStyle w:val="ListParagraph"/>
        <w:numPr>
          <w:ilvl w:val="0"/>
          <w:numId w:val="33"/>
        </w:numPr>
        <w:bidi/>
        <w:spacing w:line="276" w:lineRule="auto"/>
        <w:jc w:val="both"/>
        <w:rPr>
          <w:rFonts w:cs="B Yagut"/>
          <w:sz w:val="24"/>
          <w:szCs w:val="24"/>
          <w:lang w:bidi="fa-IR"/>
        </w:rPr>
      </w:pPr>
      <w:r w:rsidRPr="00F22D8C">
        <w:rPr>
          <w:rFonts w:cs="B Yagut" w:hint="cs"/>
          <w:sz w:val="24"/>
          <w:szCs w:val="24"/>
          <w:rtl/>
          <w:lang w:bidi="fa-IR"/>
        </w:rPr>
        <w:t>اختلالات ساختار رحم مانند رحم دو شاخ یا دیواره دار و نیز چسبندگی‌های رحمی خصوصا به‌دنبال تخریب وسیع بافت رحم پس از کورتاژ یا جراحی‌های رحم.</w:t>
      </w:r>
    </w:p>
    <w:p w14:paraId="13BADAD1" w14:textId="7F5A6E55" w:rsidR="00F22D8C" w:rsidRPr="00F22D8C" w:rsidRDefault="00F22D8C" w:rsidP="00F22D8C">
      <w:pPr>
        <w:pStyle w:val="ListParagraph"/>
        <w:numPr>
          <w:ilvl w:val="0"/>
          <w:numId w:val="33"/>
        </w:numPr>
        <w:bidi/>
        <w:spacing w:line="276" w:lineRule="auto"/>
        <w:jc w:val="both"/>
        <w:rPr>
          <w:rFonts w:cs="B Yagut"/>
          <w:sz w:val="24"/>
          <w:szCs w:val="24"/>
          <w:lang w:bidi="fa-IR"/>
        </w:rPr>
      </w:pPr>
      <w:r w:rsidRPr="00F22D8C">
        <w:rPr>
          <w:rFonts w:cs="B Yagut" w:hint="cs"/>
          <w:sz w:val="24"/>
          <w:szCs w:val="24"/>
          <w:rtl/>
          <w:lang w:bidi="fa-IR"/>
        </w:rPr>
        <w:t xml:space="preserve">ابتلای مادر به عفونت‌هایی مانند توکسوپلاسموزیس، مایکوپلاسموزیس، آلودگی به ویروس هرپس سیمپلکس، </w:t>
      </w:r>
      <w:r w:rsidRPr="00F22D8C">
        <w:rPr>
          <w:rFonts w:asciiTheme="majorBidi" w:hAnsiTheme="majorBidi" w:cs="B Yagut"/>
          <w:sz w:val="24"/>
          <w:szCs w:val="24"/>
          <w:lang w:bidi="fa-IR"/>
        </w:rPr>
        <w:t>HIV</w:t>
      </w:r>
      <w:r w:rsidRPr="00F22D8C">
        <w:rPr>
          <w:rFonts w:cs="B Yagut" w:hint="cs"/>
          <w:sz w:val="24"/>
          <w:szCs w:val="24"/>
          <w:rtl/>
          <w:lang w:bidi="fa-IR"/>
        </w:rPr>
        <w:t>، سیفلیس، مالاریا، سرخجه و سیتومگالوویروس.</w:t>
      </w:r>
    </w:p>
    <w:p w14:paraId="02693516" w14:textId="4C716294" w:rsidR="00F22D8C" w:rsidRPr="00F22D8C" w:rsidRDefault="00F22D8C" w:rsidP="00F22D8C">
      <w:pPr>
        <w:pStyle w:val="ListParagraph"/>
        <w:numPr>
          <w:ilvl w:val="0"/>
          <w:numId w:val="33"/>
        </w:numPr>
        <w:bidi/>
        <w:spacing w:line="276" w:lineRule="auto"/>
        <w:jc w:val="both"/>
        <w:rPr>
          <w:rFonts w:ascii="Symbol" w:hAnsi="Symbol" w:cs="B Yagut"/>
          <w:sz w:val="24"/>
          <w:szCs w:val="24"/>
          <w:rtl/>
          <w:lang w:bidi="fa-IR"/>
        </w:rPr>
      </w:pPr>
      <w:r w:rsidRPr="00F22D8C">
        <w:rPr>
          <w:rFonts w:cs="B Yagut" w:hint="cs"/>
          <w:sz w:val="24"/>
          <w:szCs w:val="24"/>
          <w:rtl/>
          <w:lang w:bidi="fa-IR"/>
        </w:rPr>
        <w:t>برخی از داروها مانند میزوپرستول (که در درمان خونریزی‌های پس از زایمان و/یا پیشگیری از زخم‌های گاستریک استفاده می‌شود)، رتینوئیدها (مورد استفاده در بیماری‌های پوستی)، متوترکسات (استفاده در بیماری‌های خود ایمنی)، داروهای ضد التهابی غیر استروئیدی</w:t>
      </w:r>
      <w:r w:rsidRPr="00F22D8C">
        <w:rPr>
          <w:rFonts w:cs="B Yagut"/>
          <w:sz w:val="24"/>
          <w:szCs w:val="24"/>
          <w:lang w:bidi="fa-IR"/>
        </w:rPr>
        <w:t xml:space="preserve"> </w:t>
      </w:r>
      <w:r w:rsidRPr="00F22D8C">
        <w:rPr>
          <w:rFonts w:cs="B Yagut" w:hint="cs"/>
          <w:sz w:val="24"/>
          <w:szCs w:val="24"/>
          <w:rtl/>
          <w:lang w:bidi="fa-IR"/>
        </w:rPr>
        <w:t xml:space="preserve"> (مانند ایبوبروفن، ناپروکسن، د</w:t>
      </w:r>
      <w:r>
        <w:rPr>
          <w:rFonts w:cs="B Yagut" w:hint="cs"/>
          <w:sz w:val="24"/>
          <w:szCs w:val="24"/>
          <w:rtl/>
          <w:lang w:bidi="fa-IR"/>
        </w:rPr>
        <w:t xml:space="preserve">یکلوفناک، ایندومتاسین و ...)، </w:t>
      </w:r>
      <w:r w:rsidRPr="00F22D8C">
        <w:rPr>
          <w:rFonts w:cs="B Yagut" w:hint="cs"/>
          <w:sz w:val="24"/>
          <w:szCs w:val="24"/>
          <w:rtl/>
          <w:lang w:bidi="fa-IR"/>
        </w:rPr>
        <w:t>دار</w:t>
      </w:r>
      <w:r>
        <w:rPr>
          <w:rFonts w:cs="B Yagut" w:hint="cs"/>
          <w:sz w:val="24"/>
          <w:szCs w:val="24"/>
          <w:rtl/>
          <w:lang w:bidi="fa-IR"/>
        </w:rPr>
        <w:t xml:space="preserve">وهای ضد سرطان و </w:t>
      </w:r>
      <w:r w:rsidRPr="00F22D8C">
        <w:rPr>
          <w:rFonts w:cs="B Yagut" w:hint="cs"/>
          <w:sz w:val="24"/>
          <w:szCs w:val="24"/>
          <w:rtl/>
          <w:lang w:bidi="fa-IR"/>
        </w:rPr>
        <w:t>برخی از آنتی‌بیوتیک‌ها مانند کلاریترومایس</w:t>
      </w:r>
      <w:r>
        <w:rPr>
          <w:rFonts w:cs="B Yagut" w:hint="cs"/>
          <w:sz w:val="24"/>
          <w:szCs w:val="24"/>
          <w:rtl/>
          <w:lang w:bidi="fa-IR"/>
        </w:rPr>
        <w:t>ین، سیپروفلوکساسین، نرفلوکساسین.</w:t>
      </w:r>
    </w:p>
    <w:p w14:paraId="1926371B" w14:textId="44B54AF6" w:rsidR="00F22D8C" w:rsidRPr="00F22D8C" w:rsidRDefault="00F22D8C" w:rsidP="00800CFA">
      <w:pPr>
        <w:pStyle w:val="ListParagraph"/>
        <w:numPr>
          <w:ilvl w:val="0"/>
          <w:numId w:val="33"/>
        </w:numPr>
        <w:bidi/>
        <w:spacing w:line="276" w:lineRule="auto"/>
        <w:jc w:val="both"/>
        <w:rPr>
          <w:rFonts w:cs="B Yagut"/>
          <w:sz w:val="24"/>
          <w:szCs w:val="24"/>
          <w:lang w:bidi="fa-IR"/>
        </w:rPr>
      </w:pPr>
      <w:r w:rsidRPr="00F22D8C">
        <w:rPr>
          <w:rFonts w:cs="B Yagut" w:hint="cs"/>
          <w:sz w:val="24"/>
          <w:szCs w:val="24"/>
          <w:rtl/>
          <w:lang w:bidi="fa-IR"/>
        </w:rPr>
        <w:t xml:space="preserve">قرار گرفتن در معرض مواد استریل کننده، پرتو ایکس، مواجهه با مواد شیمیایی مانند جیوه، آرسنیک، سرب، اتیلن گلیکول، دی سولفید کربن، پلی اورتان، فلزات سنگین، حلال‌های عالی به‌خصوص به‌دلایل شغلی و یا </w:t>
      </w:r>
      <w:r w:rsidRPr="00F22D8C">
        <w:rPr>
          <w:rFonts w:cs="B Yagut" w:hint="cs"/>
          <w:sz w:val="24"/>
          <w:szCs w:val="24"/>
          <w:rtl/>
          <w:lang w:bidi="fa-IR"/>
        </w:rPr>
        <w:lastRenderedPageBreak/>
        <w:t xml:space="preserve">به‌دنبال مصرف مواد غذایی آلوده به این مواد، </w:t>
      </w:r>
      <w:r>
        <w:rPr>
          <w:rFonts w:cs="B Yagut" w:hint="cs"/>
          <w:sz w:val="24"/>
          <w:szCs w:val="24"/>
          <w:rtl/>
          <w:lang w:bidi="fa-IR"/>
        </w:rPr>
        <w:t>یا در مواجهات شغلی</w:t>
      </w:r>
      <w:r w:rsidRPr="00F22D8C">
        <w:rPr>
          <w:rFonts w:cs="B Yagut" w:hint="cs"/>
          <w:sz w:val="24"/>
          <w:szCs w:val="24"/>
          <w:rtl/>
          <w:lang w:bidi="fa-IR"/>
        </w:rPr>
        <w:t xml:space="preserve"> در صنایعی مانند رنگ‌سازی، چرم‌سازی، کارخانجات رزین‌سازی، تولید سیمان/ ضدیخ/ تولید خازن‌های برقی/ کارخانه‌های تولید آفت کش‌ها یا پتروشیمی.</w:t>
      </w:r>
      <w:r w:rsidR="00800CFA">
        <w:rPr>
          <w:rFonts w:cs="B Yagut" w:hint="cs"/>
          <w:sz w:val="24"/>
          <w:szCs w:val="24"/>
          <w:rtl/>
          <w:lang w:bidi="fa-IR"/>
        </w:rPr>
        <w:t xml:space="preserve"> </w:t>
      </w:r>
      <w:r w:rsidR="00800CFA" w:rsidRPr="00800CFA">
        <w:rPr>
          <w:rFonts w:cs="B Yagut" w:hint="cs"/>
          <w:sz w:val="24"/>
          <w:szCs w:val="24"/>
          <w:rtl/>
          <w:lang w:bidi="fa-IR"/>
        </w:rPr>
        <w:t>در مشاغلی که</w:t>
      </w:r>
      <w:r w:rsidR="00800CFA" w:rsidRPr="00800CFA">
        <w:rPr>
          <w:rFonts w:cs="B Yagut"/>
          <w:sz w:val="24"/>
          <w:szCs w:val="24"/>
          <w:rtl/>
          <w:lang w:bidi="fa-IR"/>
        </w:rPr>
        <w:t xml:space="preserve"> با گازها</w:t>
      </w:r>
      <w:r w:rsidR="00800CFA" w:rsidRPr="00800CFA">
        <w:rPr>
          <w:rFonts w:cs="B Yagut" w:hint="cs"/>
          <w:sz w:val="24"/>
          <w:szCs w:val="24"/>
          <w:rtl/>
          <w:lang w:bidi="fa-IR"/>
        </w:rPr>
        <w:t>ی</w:t>
      </w:r>
      <w:r w:rsidR="00800CFA" w:rsidRPr="00800CFA">
        <w:rPr>
          <w:rFonts w:cs="B Yagut"/>
          <w:sz w:val="24"/>
          <w:szCs w:val="24"/>
          <w:rtl/>
          <w:lang w:bidi="fa-IR"/>
        </w:rPr>
        <w:t xml:space="preserve"> ب</w:t>
      </w:r>
      <w:r w:rsidR="00800CFA" w:rsidRPr="00800CFA">
        <w:rPr>
          <w:rFonts w:cs="B Yagut" w:hint="cs"/>
          <w:sz w:val="24"/>
          <w:szCs w:val="24"/>
          <w:rtl/>
          <w:lang w:bidi="fa-IR"/>
        </w:rPr>
        <w:t>ی</w:t>
      </w:r>
      <w:r w:rsidR="00800CFA" w:rsidRPr="00800CFA">
        <w:rPr>
          <w:rFonts w:cs="B Yagut" w:hint="eastAsia"/>
          <w:sz w:val="24"/>
          <w:szCs w:val="24"/>
          <w:rtl/>
          <w:lang w:bidi="fa-IR"/>
        </w:rPr>
        <w:t>هوش</w:t>
      </w:r>
      <w:r w:rsidR="00800CFA" w:rsidRPr="00800CFA">
        <w:rPr>
          <w:rFonts w:cs="B Yagut" w:hint="cs"/>
          <w:sz w:val="24"/>
          <w:szCs w:val="24"/>
          <w:rtl/>
          <w:lang w:bidi="fa-IR"/>
        </w:rPr>
        <w:t>ی تماس دارند، مانند کارکنان اتاق عمل-</w:t>
      </w:r>
      <w:r w:rsidR="00800CFA" w:rsidRPr="00800CFA">
        <w:rPr>
          <w:rFonts w:cs="B Yagut"/>
          <w:sz w:val="24"/>
          <w:szCs w:val="24"/>
          <w:rtl/>
          <w:lang w:bidi="fa-IR"/>
        </w:rPr>
        <w:t xml:space="preserve"> اگر گازها به درست</w:t>
      </w:r>
      <w:r w:rsidR="00800CFA" w:rsidRPr="00800CFA">
        <w:rPr>
          <w:rFonts w:cs="B Yagut" w:hint="cs"/>
          <w:sz w:val="24"/>
          <w:szCs w:val="24"/>
          <w:rtl/>
          <w:lang w:bidi="fa-IR"/>
        </w:rPr>
        <w:t>ی</w:t>
      </w:r>
      <w:r w:rsidR="00800CFA" w:rsidRPr="00800CFA">
        <w:rPr>
          <w:rFonts w:cs="B Yagut"/>
          <w:sz w:val="24"/>
          <w:szCs w:val="24"/>
          <w:rtl/>
          <w:lang w:bidi="fa-IR"/>
        </w:rPr>
        <w:t xml:space="preserve"> کنترل نش</w:t>
      </w:r>
      <w:r w:rsidR="00800CFA" w:rsidRPr="00800CFA">
        <w:rPr>
          <w:rFonts w:cs="B Yagut" w:hint="cs"/>
          <w:sz w:val="24"/>
          <w:szCs w:val="24"/>
          <w:rtl/>
          <w:lang w:bidi="fa-IR"/>
        </w:rPr>
        <w:t>ده باشند-</w:t>
      </w:r>
      <w:r w:rsidR="00800CFA" w:rsidRPr="00800CFA">
        <w:rPr>
          <w:rFonts w:cs="B Yagut"/>
          <w:sz w:val="24"/>
          <w:szCs w:val="24"/>
          <w:rtl/>
          <w:lang w:bidi="fa-IR"/>
        </w:rPr>
        <w:t xml:space="preserve"> احتمال سقط جن</w:t>
      </w:r>
      <w:r w:rsidR="00800CFA" w:rsidRPr="00800CFA">
        <w:rPr>
          <w:rFonts w:cs="B Yagut" w:hint="cs"/>
          <w:sz w:val="24"/>
          <w:szCs w:val="24"/>
          <w:rtl/>
          <w:lang w:bidi="fa-IR"/>
        </w:rPr>
        <w:t>ی</w:t>
      </w:r>
      <w:r w:rsidR="00800CFA" w:rsidRPr="00800CFA">
        <w:rPr>
          <w:rFonts w:cs="B Yagut" w:hint="eastAsia"/>
          <w:sz w:val="24"/>
          <w:szCs w:val="24"/>
          <w:rtl/>
          <w:lang w:bidi="fa-IR"/>
        </w:rPr>
        <w:t>ن</w:t>
      </w:r>
      <w:r w:rsidR="00800CFA" w:rsidRPr="00800CFA">
        <w:rPr>
          <w:rFonts w:cs="B Yagut"/>
          <w:sz w:val="24"/>
          <w:szCs w:val="24"/>
          <w:rtl/>
          <w:lang w:bidi="fa-IR"/>
        </w:rPr>
        <w:t xml:space="preserve"> افزا</w:t>
      </w:r>
      <w:r w:rsidR="00800CFA" w:rsidRPr="00800CFA">
        <w:rPr>
          <w:rFonts w:cs="B Yagut" w:hint="cs"/>
          <w:sz w:val="24"/>
          <w:szCs w:val="24"/>
          <w:rtl/>
          <w:lang w:bidi="fa-IR"/>
        </w:rPr>
        <w:t>ی</w:t>
      </w:r>
      <w:r w:rsidR="00800CFA" w:rsidRPr="00800CFA">
        <w:rPr>
          <w:rFonts w:cs="B Yagut" w:hint="eastAsia"/>
          <w:sz w:val="24"/>
          <w:szCs w:val="24"/>
          <w:rtl/>
          <w:lang w:bidi="fa-IR"/>
        </w:rPr>
        <w:t>ش</w:t>
      </w:r>
      <w:r w:rsidR="00800CFA" w:rsidRPr="00800CFA">
        <w:rPr>
          <w:rFonts w:cs="B Yagut"/>
          <w:sz w:val="24"/>
          <w:szCs w:val="24"/>
          <w:rtl/>
          <w:lang w:bidi="fa-IR"/>
        </w:rPr>
        <w:t xml:space="preserve"> </w:t>
      </w:r>
      <w:r w:rsidR="00800CFA" w:rsidRPr="00800CFA">
        <w:rPr>
          <w:rFonts w:cs="B Yagut" w:hint="cs"/>
          <w:sz w:val="24"/>
          <w:szCs w:val="24"/>
          <w:rtl/>
          <w:lang w:bidi="fa-IR"/>
        </w:rPr>
        <w:t>می‌یابد</w:t>
      </w:r>
      <w:r w:rsidR="00800CFA" w:rsidRPr="00800CFA">
        <w:rPr>
          <w:rFonts w:cs="B Yagut"/>
          <w:sz w:val="24"/>
          <w:szCs w:val="24"/>
          <w:rtl/>
          <w:lang w:bidi="fa-IR"/>
        </w:rPr>
        <w:t>. مقاد</w:t>
      </w:r>
      <w:r w:rsidR="00800CFA" w:rsidRPr="00800CFA">
        <w:rPr>
          <w:rFonts w:cs="B Yagut" w:hint="cs"/>
          <w:sz w:val="24"/>
          <w:szCs w:val="24"/>
          <w:rtl/>
          <w:lang w:bidi="fa-IR"/>
        </w:rPr>
        <w:t>ی</w:t>
      </w:r>
      <w:r w:rsidR="00800CFA" w:rsidRPr="00800CFA">
        <w:rPr>
          <w:rFonts w:cs="B Yagut" w:hint="eastAsia"/>
          <w:sz w:val="24"/>
          <w:szCs w:val="24"/>
          <w:rtl/>
          <w:lang w:bidi="fa-IR"/>
        </w:rPr>
        <w:t>ر</w:t>
      </w:r>
      <w:r w:rsidR="00800CFA" w:rsidRPr="00800CFA">
        <w:rPr>
          <w:rFonts w:cs="B Yagut"/>
          <w:sz w:val="24"/>
          <w:szCs w:val="24"/>
          <w:rtl/>
          <w:lang w:bidi="fa-IR"/>
        </w:rPr>
        <w:t xml:space="preserve"> کم</w:t>
      </w:r>
      <w:r w:rsidR="00800CFA" w:rsidRPr="00800CFA">
        <w:rPr>
          <w:rFonts w:cs="B Yagut" w:hint="cs"/>
          <w:sz w:val="24"/>
          <w:szCs w:val="24"/>
          <w:rtl/>
          <w:lang w:bidi="fa-IR"/>
        </w:rPr>
        <w:t>ی</w:t>
      </w:r>
      <w:r w:rsidR="00800CFA" w:rsidRPr="00800CFA">
        <w:rPr>
          <w:rFonts w:cs="B Yagut"/>
          <w:sz w:val="24"/>
          <w:szCs w:val="24"/>
          <w:rtl/>
          <w:lang w:bidi="fa-IR"/>
        </w:rPr>
        <w:t xml:space="preserve"> از گازها</w:t>
      </w:r>
      <w:r w:rsidR="00800CFA" w:rsidRPr="00800CFA">
        <w:rPr>
          <w:rFonts w:cs="B Yagut" w:hint="cs"/>
          <w:sz w:val="24"/>
          <w:szCs w:val="24"/>
          <w:rtl/>
          <w:lang w:bidi="fa-IR"/>
        </w:rPr>
        <w:t>ی</w:t>
      </w:r>
      <w:r w:rsidR="00800CFA" w:rsidRPr="00800CFA">
        <w:rPr>
          <w:rFonts w:cs="B Yagut"/>
          <w:sz w:val="24"/>
          <w:szCs w:val="24"/>
          <w:rtl/>
          <w:lang w:bidi="fa-IR"/>
        </w:rPr>
        <w:t xml:space="preserve"> ب</w:t>
      </w:r>
      <w:r w:rsidR="00800CFA" w:rsidRPr="00800CFA">
        <w:rPr>
          <w:rFonts w:cs="B Yagut" w:hint="cs"/>
          <w:sz w:val="24"/>
          <w:szCs w:val="24"/>
          <w:rtl/>
          <w:lang w:bidi="fa-IR"/>
        </w:rPr>
        <w:t>ی</w:t>
      </w:r>
      <w:r w:rsidR="00800CFA" w:rsidRPr="00800CFA">
        <w:rPr>
          <w:rFonts w:cs="B Yagut" w:hint="eastAsia"/>
          <w:sz w:val="24"/>
          <w:szCs w:val="24"/>
          <w:rtl/>
          <w:lang w:bidi="fa-IR"/>
        </w:rPr>
        <w:t>هوش</w:t>
      </w:r>
      <w:r w:rsidR="00800CFA" w:rsidRPr="00800CFA">
        <w:rPr>
          <w:rFonts w:cs="B Yagut" w:hint="cs"/>
          <w:sz w:val="24"/>
          <w:szCs w:val="24"/>
          <w:rtl/>
          <w:lang w:bidi="fa-IR"/>
        </w:rPr>
        <w:t>ی</w:t>
      </w:r>
      <w:r w:rsidR="00800CFA" w:rsidRPr="00800CFA">
        <w:rPr>
          <w:rFonts w:cs="B Yagut"/>
          <w:sz w:val="24"/>
          <w:szCs w:val="24"/>
          <w:rtl/>
          <w:lang w:bidi="fa-IR"/>
        </w:rPr>
        <w:t xml:space="preserve"> که از ماسک تنفس</w:t>
      </w:r>
      <w:r w:rsidR="00800CFA" w:rsidRPr="00800CFA">
        <w:rPr>
          <w:rFonts w:cs="B Yagut" w:hint="cs"/>
          <w:sz w:val="24"/>
          <w:szCs w:val="24"/>
          <w:rtl/>
          <w:lang w:bidi="fa-IR"/>
        </w:rPr>
        <w:t>ی</w:t>
      </w:r>
      <w:r w:rsidR="00800CFA" w:rsidRPr="00800CFA">
        <w:rPr>
          <w:rFonts w:cs="B Yagut"/>
          <w:sz w:val="24"/>
          <w:szCs w:val="24"/>
          <w:rtl/>
          <w:lang w:bidi="fa-IR"/>
        </w:rPr>
        <w:t xml:space="preserve"> ب</w:t>
      </w:r>
      <w:r w:rsidR="00800CFA" w:rsidRPr="00800CFA">
        <w:rPr>
          <w:rFonts w:cs="B Yagut" w:hint="cs"/>
          <w:sz w:val="24"/>
          <w:szCs w:val="24"/>
          <w:rtl/>
          <w:lang w:bidi="fa-IR"/>
        </w:rPr>
        <w:t>ی</w:t>
      </w:r>
      <w:r w:rsidR="00800CFA" w:rsidRPr="00800CFA">
        <w:rPr>
          <w:rFonts w:cs="B Yagut" w:hint="eastAsia"/>
          <w:sz w:val="24"/>
          <w:szCs w:val="24"/>
          <w:rtl/>
          <w:lang w:bidi="fa-IR"/>
        </w:rPr>
        <w:t>مار</w:t>
      </w:r>
      <w:r w:rsidR="00800CFA" w:rsidRPr="00800CFA">
        <w:rPr>
          <w:rFonts w:cs="B Yagut"/>
          <w:sz w:val="24"/>
          <w:szCs w:val="24"/>
          <w:rtl/>
          <w:lang w:bidi="fa-IR"/>
        </w:rPr>
        <w:t xml:space="preserve"> به هوا</w:t>
      </w:r>
      <w:r w:rsidR="00800CFA" w:rsidRPr="00800CFA">
        <w:rPr>
          <w:rFonts w:cs="B Yagut" w:hint="cs"/>
          <w:sz w:val="24"/>
          <w:szCs w:val="24"/>
          <w:rtl/>
          <w:lang w:bidi="fa-IR"/>
        </w:rPr>
        <w:t>ی</w:t>
      </w:r>
      <w:r w:rsidR="00800CFA" w:rsidRPr="00800CFA">
        <w:rPr>
          <w:rFonts w:cs="B Yagut"/>
          <w:sz w:val="24"/>
          <w:szCs w:val="24"/>
          <w:rtl/>
          <w:lang w:bidi="fa-IR"/>
        </w:rPr>
        <w:t xml:space="preserve"> اتاق عمل </w:t>
      </w:r>
      <w:r w:rsidR="00800CFA" w:rsidRPr="00800CFA">
        <w:rPr>
          <w:rFonts w:cs="B Yagut" w:hint="cs"/>
          <w:sz w:val="24"/>
          <w:szCs w:val="24"/>
          <w:rtl/>
          <w:lang w:bidi="fa-IR"/>
        </w:rPr>
        <w:t>ی</w:t>
      </w:r>
      <w:r w:rsidR="00800CFA" w:rsidRPr="00800CFA">
        <w:rPr>
          <w:rFonts w:cs="B Yagut" w:hint="eastAsia"/>
          <w:sz w:val="24"/>
          <w:szCs w:val="24"/>
          <w:rtl/>
          <w:lang w:bidi="fa-IR"/>
        </w:rPr>
        <w:t>ا</w:t>
      </w:r>
      <w:r w:rsidR="00800CFA" w:rsidRPr="00800CFA">
        <w:rPr>
          <w:rFonts w:cs="B Yagut"/>
          <w:sz w:val="24"/>
          <w:szCs w:val="24"/>
          <w:rtl/>
          <w:lang w:bidi="fa-IR"/>
        </w:rPr>
        <w:t xml:space="preserve"> ر</w:t>
      </w:r>
      <w:r w:rsidR="00800CFA" w:rsidRPr="00800CFA">
        <w:rPr>
          <w:rFonts w:cs="B Yagut" w:hint="cs"/>
          <w:sz w:val="24"/>
          <w:szCs w:val="24"/>
          <w:rtl/>
          <w:lang w:bidi="fa-IR"/>
        </w:rPr>
        <w:t>ی</w:t>
      </w:r>
      <w:r w:rsidR="00800CFA" w:rsidRPr="00800CFA">
        <w:rPr>
          <w:rFonts w:cs="B Yagut" w:hint="eastAsia"/>
          <w:sz w:val="24"/>
          <w:szCs w:val="24"/>
          <w:rtl/>
          <w:lang w:bidi="fa-IR"/>
        </w:rPr>
        <w:t>کاور</w:t>
      </w:r>
      <w:r w:rsidR="00800CFA" w:rsidRPr="00800CFA">
        <w:rPr>
          <w:rFonts w:cs="B Yagut" w:hint="cs"/>
          <w:sz w:val="24"/>
          <w:szCs w:val="24"/>
          <w:rtl/>
          <w:lang w:bidi="fa-IR"/>
        </w:rPr>
        <w:t>ی</w:t>
      </w:r>
      <w:r w:rsidR="00800CFA" w:rsidRPr="00800CFA">
        <w:rPr>
          <w:rFonts w:cs="B Yagut"/>
          <w:sz w:val="24"/>
          <w:szCs w:val="24"/>
          <w:rtl/>
          <w:lang w:bidi="fa-IR"/>
        </w:rPr>
        <w:t xml:space="preserve"> نشت م</w:t>
      </w:r>
      <w:r w:rsidR="00800CFA" w:rsidRPr="00800CFA">
        <w:rPr>
          <w:rFonts w:cs="B Yagut" w:hint="cs"/>
          <w:sz w:val="24"/>
          <w:szCs w:val="24"/>
          <w:rtl/>
          <w:lang w:bidi="fa-IR"/>
        </w:rPr>
        <w:t>ی‌</w:t>
      </w:r>
      <w:r w:rsidR="00800CFA" w:rsidRPr="00800CFA">
        <w:rPr>
          <w:rFonts w:cs="B Yagut"/>
          <w:sz w:val="24"/>
          <w:szCs w:val="24"/>
          <w:rtl/>
          <w:lang w:bidi="fa-IR"/>
        </w:rPr>
        <w:t>کند</w:t>
      </w:r>
      <w:r w:rsidR="00800CFA" w:rsidRPr="00800CFA">
        <w:rPr>
          <w:rFonts w:cs="B Yagut" w:hint="cs"/>
          <w:sz w:val="24"/>
          <w:szCs w:val="24"/>
          <w:rtl/>
          <w:lang w:bidi="fa-IR"/>
        </w:rPr>
        <w:t>،</w:t>
      </w:r>
      <w:r w:rsidR="00800CFA" w:rsidRPr="00800CFA">
        <w:rPr>
          <w:rFonts w:cs="B Yagut"/>
          <w:sz w:val="24"/>
          <w:szCs w:val="24"/>
          <w:rtl/>
          <w:lang w:bidi="fa-IR"/>
        </w:rPr>
        <w:t xml:space="preserve"> ممکن است توسط ب</w:t>
      </w:r>
      <w:r w:rsidR="00800CFA" w:rsidRPr="00800CFA">
        <w:rPr>
          <w:rFonts w:cs="B Yagut" w:hint="cs"/>
          <w:sz w:val="24"/>
          <w:szCs w:val="24"/>
          <w:rtl/>
          <w:lang w:bidi="fa-IR"/>
        </w:rPr>
        <w:t>ی</w:t>
      </w:r>
      <w:r w:rsidR="00800CFA" w:rsidRPr="00800CFA">
        <w:rPr>
          <w:rFonts w:cs="B Yagut" w:hint="eastAsia"/>
          <w:sz w:val="24"/>
          <w:szCs w:val="24"/>
          <w:rtl/>
          <w:lang w:bidi="fa-IR"/>
        </w:rPr>
        <w:t>ماران</w:t>
      </w:r>
      <w:r w:rsidR="00800CFA" w:rsidRPr="00800CFA">
        <w:rPr>
          <w:rFonts w:cs="B Yagut" w:hint="cs"/>
          <w:sz w:val="24"/>
          <w:szCs w:val="24"/>
          <w:rtl/>
          <w:lang w:bidi="fa-IR"/>
        </w:rPr>
        <w:t>ی</w:t>
      </w:r>
      <w:r w:rsidR="00800CFA" w:rsidRPr="00800CFA">
        <w:rPr>
          <w:rFonts w:cs="B Yagut"/>
          <w:sz w:val="24"/>
          <w:szCs w:val="24"/>
          <w:rtl/>
          <w:lang w:bidi="fa-IR"/>
        </w:rPr>
        <w:t xml:space="preserve"> که پس از ب</w:t>
      </w:r>
      <w:r w:rsidR="00800CFA" w:rsidRPr="00800CFA">
        <w:rPr>
          <w:rFonts w:cs="B Yagut" w:hint="cs"/>
          <w:sz w:val="24"/>
          <w:szCs w:val="24"/>
          <w:rtl/>
          <w:lang w:bidi="fa-IR"/>
        </w:rPr>
        <w:t>ی</w:t>
      </w:r>
      <w:r w:rsidR="00800CFA" w:rsidRPr="00800CFA">
        <w:rPr>
          <w:rFonts w:cs="B Yagut" w:hint="eastAsia"/>
          <w:sz w:val="24"/>
          <w:szCs w:val="24"/>
          <w:rtl/>
          <w:lang w:bidi="fa-IR"/>
        </w:rPr>
        <w:t>هوش</w:t>
      </w:r>
      <w:r w:rsidR="00800CFA" w:rsidRPr="00800CFA">
        <w:rPr>
          <w:rFonts w:cs="B Yagut" w:hint="cs"/>
          <w:sz w:val="24"/>
          <w:szCs w:val="24"/>
          <w:rtl/>
          <w:lang w:bidi="fa-IR"/>
        </w:rPr>
        <w:t>ی</w:t>
      </w:r>
      <w:r w:rsidR="00800CFA" w:rsidRPr="00800CFA">
        <w:rPr>
          <w:rFonts w:cs="B Yagut"/>
          <w:sz w:val="24"/>
          <w:szCs w:val="24"/>
          <w:rtl/>
          <w:lang w:bidi="fa-IR"/>
        </w:rPr>
        <w:t xml:space="preserve"> بهبود م</w:t>
      </w:r>
      <w:r w:rsidR="00800CFA" w:rsidRPr="00800CFA">
        <w:rPr>
          <w:rFonts w:cs="B Yagut" w:hint="cs"/>
          <w:sz w:val="24"/>
          <w:szCs w:val="24"/>
          <w:rtl/>
          <w:lang w:bidi="fa-IR"/>
        </w:rPr>
        <w:t>ی</w:t>
      </w:r>
      <w:r w:rsidR="00800CFA" w:rsidRPr="00800CFA">
        <w:rPr>
          <w:rFonts w:cs="B Yagut"/>
          <w:sz w:val="24"/>
          <w:szCs w:val="24"/>
          <w:rtl/>
          <w:lang w:bidi="fa-IR"/>
        </w:rPr>
        <w:t xml:space="preserve"> </w:t>
      </w:r>
      <w:r w:rsidR="00800CFA" w:rsidRPr="00800CFA">
        <w:rPr>
          <w:rFonts w:cs="B Yagut" w:hint="cs"/>
          <w:sz w:val="24"/>
          <w:szCs w:val="24"/>
          <w:rtl/>
          <w:lang w:bidi="fa-IR"/>
        </w:rPr>
        <w:t>ی</w:t>
      </w:r>
      <w:r w:rsidR="00800CFA" w:rsidRPr="00800CFA">
        <w:rPr>
          <w:rFonts w:cs="B Yagut" w:hint="eastAsia"/>
          <w:sz w:val="24"/>
          <w:szCs w:val="24"/>
          <w:rtl/>
          <w:lang w:bidi="fa-IR"/>
        </w:rPr>
        <w:t>ابند</w:t>
      </w:r>
      <w:r w:rsidR="00800CFA" w:rsidRPr="00800CFA">
        <w:rPr>
          <w:rFonts w:cs="B Yagut"/>
          <w:sz w:val="24"/>
          <w:szCs w:val="24"/>
          <w:rtl/>
          <w:lang w:bidi="fa-IR"/>
        </w:rPr>
        <w:t xml:space="preserve"> </w:t>
      </w:r>
      <w:r w:rsidR="00800CFA" w:rsidRPr="00800CFA">
        <w:rPr>
          <w:rFonts w:cs="B Yagut" w:hint="cs"/>
          <w:sz w:val="24"/>
          <w:szCs w:val="24"/>
          <w:rtl/>
          <w:lang w:bidi="fa-IR"/>
        </w:rPr>
        <w:t xml:space="preserve">و یا کارکنان اتاق عمل </w:t>
      </w:r>
      <w:r w:rsidR="00800CFA" w:rsidRPr="00800CFA">
        <w:rPr>
          <w:rFonts w:cs="B Yagut"/>
          <w:sz w:val="24"/>
          <w:szCs w:val="24"/>
          <w:rtl/>
          <w:lang w:bidi="fa-IR"/>
        </w:rPr>
        <w:t>بازدم شوند.</w:t>
      </w:r>
      <w:r w:rsidR="00800CFA" w:rsidRPr="00800CFA">
        <w:rPr>
          <w:rFonts w:cs="B Yagut" w:hint="cs"/>
          <w:sz w:val="24"/>
          <w:szCs w:val="24"/>
          <w:rtl/>
          <w:lang w:bidi="fa-IR"/>
        </w:rPr>
        <w:t xml:space="preserve"> مادران </w:t>
      </w:r>
      <w:r w:rsidR="00800CFA" w:rsidRPr="00800CFA">
        <w:rPr>
          <w:rFonts w:cs="B Yagut"/>
          <w:sz w:val="24"/>
          <w:szCs w:val="24"/>
          <w:rtl/>
          <w:lang w:bidi="fa-IR"/>
        </w:rPr>
        <w:t>باردار</w:t>
      </w:r>
      <w:r w:rsidR="00800CFA" w:rsidRPr="00800CFA">
        <w:rPr>
          <w:rFonts w:cs="B Yagut" w:hint="cs"/>
          <w:sz w:val="24"/>
          <w:szCs w:val="24"/>
          <w:rtl/>
          <w:lang w:bidi="fa-IR"/>
        </w:rPr>
        <w:t xml:space="preserve">ی که در معرض اینگونه گازها هستند، </w:t>
      </w:r>
      <w:r w:rsidR="00800CFA" w:rsidRPr="00800CFA">
        <w:rPr>
          <w:rFonts w:cs="B Yagut"/>
          <w:sz w:val="24"/>
          <w:szCs w:val="24"/>
          <w:rtl/>
          <w:lang w:bidi="fa-IR"/>
        </w:rPr>
        <w:t>برا</w:t>
      </w:r>
      <w:r w:rsidR="00800CFA" w:rsidRPr="00800CFA">
        <w:rPr>
          <w:rFonts w:cs="B Yagut" w:hint="cs"/>
          <w:sz w:val="24"/>
          <w:szCs w:val="24"/>
          <w:rtl/>
          <w:lang w:bidi="fa-IR"/>
        </w:rPr>
        <w:t>ی</w:t>
      </w:r>
      <w:r w:rsidR="00800CFA" w:rsidRPr="00800CFA">
        <w:rPr>
          <w:rFonts w:cs="B Yagut"/>
          <w:sz w:val="24"/>
          <w:szCs w:val="24"/>
          <w:rtl/>
          <w:lang w:bidi="fa-IR"/>
        </w:rPr>
        <w:t xml:space="preserve"> جلوگ</w:t>
      </w:r>
      <w:r w:rsidR="00800CFA" w:rsidRPr="00800CFA">
        <w:rPr>
          <w:rFonts w:cs="B Yagut" w:hint="cs"/>
          <w:sz w:val="24"/>
          <w:szCs w:val="24"/>
          <w:rtl/>
          <w:lang w:bidi="fa-IR"/>
        </w:rPr>
        <w:t>ی</w:t>
      </w:r>
      <w:r w:rsidR="00800CFA" w:rsidRPr="00800CFA">
        <w:rPr>
          <w:rFonts w:cs="B Yagut" w:hint="eastAsia"/>
          <w:sz w:val="24"/>
          <w:szCs w:val="24"/>
          <w:rtl/>
          <w:lang w:bidi="fa-IR"/>
        </w:rPr>
        <w:t>ر</w:t>
      </w:r>
      <w:r w:rsidR="00800CFA" w:rsidRPr="00800CFA">
        <w:rPr>
          <w:rFonts w:cs="B Yagut" w:hint="cs"/>
          <w:sz w:val="24"/>
          <w:szCs w:val="24"/>
          <w:rtl/>
          <w:lang w:bidi="fa-IR"/>
        </w:rPr>
        <w:t>ی</w:t>
      </w:r>
      <w:r w:rsidR="00800CFA" w:rsidRPr="00800CFA">
        <w:rPr>
          <w:rFonts w:cs="B Yagut"/>
          <w:sz w:val="24"/>
          <w:szCs w:val="24"/>
          <w:rtl/>
          <w:lang w:bidi="fa-IR"/>
        </w:rPr>
        <w:t xml:space="preserve"> از قرار گرفتن در معرض ا</w:t>
      </w:r>
      <w:r w:rsidR="00800CFA" w:rsidRPr="00800CFA">
        <w:rPr>
          <w:rFonts w:cs="B Yagut" w:hint="cs"/>
          <w:sz w:val="24"/>
          <w:szCs w:val="24"/>
          <w:rtl/>
          <w:lang w:bidi="fa-IR"/>
        </w:rPr>
        <w:t>ی</w:t>
      </w:r>
      <w:r w:rsidR="00800CFA" w:rsidRPr="00800CFA">
        <w:rPr>
          <w:rFonts w:cs="B Yagut" w:hint="eastAsia"/>
          <w:sz w:val="24"/>
          <w:szCs w:val="24"/>
          <w:rtl/>
          <w:lang w:bidi="fa-IR"/>
        </w:rPr>
        <w:t>ن</w:t>
      </w:r>
      <w:r w:rsidR="00800CFA" w:rsidRPr="00800CFA">
        <w:rPr>
          <w:rFonts w:cs="B Yagut"/>
          <w:sz w:val="24"/>
          <w:szCs w:val="24"/>
          <w:rtl/>
          <w:lang w:bidi="fa-IR"/>
        </w:rPr>
        <w:t xml:space="preserve"> گازها در دوران باردار</w:t>
      </w:r>
      <w:r w:rsidR="00800CFA" w:rsidRPr="00800CFA">
        <w:rPr>
          <w:rFonts w:cs="B Yagut" w:hint="cs"/>
          <w:sz w:val="24"/>
          <w:szCs w:val="24"/>
          <w:rtl/>
          <w:lang w:bidi="fa-IR"/>
        </w:rPr>
        <w:t>ی</w:t>
      </w:r>
      <w:r w:rsidR="00800CFA" w:rsidRPr="00800CFA">
        <w:rPr>
          <w:rFonts w:cs="B Yagut"/>
          <w:sz w:val="24"/>
          <w:szCs w:val="24"/>
          <w:rtl/>
          <w:lang w:bidi="fa-IR"/>
        </w:rPr>
        <w:t xml:space="preserve"> </w:t>
      </w:r>
      <w:r w:rsidR="00800CFA" w:rsidRPr="00800CFA">
        <w:rPr>
          <w:rFonts w:cs="B Yagut" w:hint="cs"/>
          <w:sz w:val="24"/>
          <w:szCs w:val="24"/>
          <w:rtl/>
          <w:lang w:bidi="fa-IR"/>
        </w:rPr>
        <w:t>باید با</w:t>
      </w:r>
      <w:r w:rsidR="00800CFA" w:rsidRPr="00800CFA">
        <w:rPr>
          <w:rFonts w:cs="B Yagut"/>
          <w:sz w:val="24"/>
          <w:szCs w:val="24"/>
          <w:rtl/>
          <w:lang w:bidi="fa-IR"/>
        </w:rPr>
        <w:t xml:space="preserve"> کارفرما</w:t>
      </w:r>
      <w:r w:rsidR="00800CFA" w:rsidRPr="00800CFA">
        <w:rPr>
          <w:rFonts w:cs="B Yagut" w:hint="cs"/>
          <w:sz w:val="24"/>
          <w:szCs w:val="24"/>
          <w:rtl/>
          <w:lang w:bidi="fa-IR"/>
        </w:rPr>
        <w:t>ی</w:t>
      </w:r>
      <w:r w:rsidR="00800CFA" w:rsidRPr="00800CFA">
        <w:rPr>
          <w:rFonts w:cs="B Yagut"/>
          <w:sz w:val="24"/>
          <w:szCs w:val="24"/>
          <w:rtl/>
          <w:lang w:bidi="fa-IR"/>
        </w:rPr>
        <w:t xml:space="preserve"> خود صحبت کنند</w:t>
      </w:r>
      <w:r w:rsidR="00800CFA" w:rsidRPr="00800CFA">
        <w:rPr>
          <w:rFonts w:cs="B Yagut" w:hint="cs"/>
          <w:sz w:val="24"/>
          <w:szCs w:val="24"/>
          <w:rtl/>
          <w:lang w:bidi="fa-IR"/>
        </w:rPr>
        <w:t xml:space="preserve"> تا مکان کاری آنان را تغییر دهد و یا </w:t>
      </w:r>
      <w:r w:rsidR="00800CFA" w:rsidRPr="00800CFA">
        <w:rPr>
          <w:rFonts w:cs="B Yagut"/>
          <w:sz w:val="24"/>
          <w:szCs w:val="24"/>
          <w:rtl/>
          <w:lang w:bidi="fa-IR"/>
        </w:rPr>
        <w:t>اگر نتوان از قرار گرفتن در معرض در دوران باردار</w:t>
      </w:r>
      <w:r w:rsidR="00800CFA" w:rsidRPr="00800CFA">
        <w:rPr>
          <w:rFonts w:cs="B Yagut" w:hint="cs"/>
          <w:sz w:val="24"/>
          <w:szCs w:val="24"/>
          <w:rtl/>
          <w:lang w:bidi="fa-IR"/>
        </w:rPr>
        <w:t>ی</w:t>
      </w:r>
      <w:r w:rsidR="00800CFA" w:rsidRPr="00800CFA">
        <w:rPr>
          <w:rFonts w:cs="B Yagut"/>
          <w:sz w:val="24"/>
          <w:szCs w:val="24"/>
          <w:rtl/>
          <w:lang w:bidi="fa-IR"/>
        </w:rPr>
        <w:t xml:space="preserve"> اجتناب کرد، </w:t>
      </w:r>
      <w:r w:rsidR="00800CFA" w:rsidRPr="00800CFA">
        <w:rPr>
          <w:rFonts w:cs="B Yagut" w:hint="cs"/>
          <w:sz w:val="24"/>
          <w:szCs w:val="24"/>
          <w:rtl/>
          <w:lang w:bidi="fa-IR"/>
        </w:rPr>
        <w:t xml:space="preserve">باید از مواجهه با این مواد کاست مثلا با استفاده از </w:t>
      </w:r>
      <w:r w:rsidR="00800CFA" w:rsidRPr="00800CFA">
        <w:rPr>
          <w:rFonts w:cs="B Yagut"/>
          <w:sz w:val="24"/>
          <w:szCs w:val="24"/>
          <w:rtl/>
          <w:lang w:bidi="fa-IR"/>
        </w:rPr>
        <w:t>ماسک‌ها</w:t>
      </w:r>
      <w:r w:rsidR="00800CFA" w:rsidRPr="00800CFA">
        <w:rPr>
          <w:rFonts w:cs="B Yagut" w:hint="cs"/>
          <w:sz w:val="24"/>
          <w:szCs w:val="24"/>
          <w:rtl/>
          <w:lang w:bidi="fa-IR"/>
        </w:rPr>
        <w:t>ی</w:t>
      </w:r>
      <w:r w:rsidR="00800CFA" w:rsidRPr="00800CFA">
        <w:rPr>
          <w:rFonts w:cs="B Yagut"/>
          <w:sz w:val="24"/>
          <w:szCs w:val="24"/>
          <w:rtl/>
          <w:lang w:bidi="fa-IR"/>
        </w:rPr>
        <w:t xml:space="preserve"> تنفس</w:t>
      </w:r>
      <w:r w:rsidR="00800CFA" w:rsidRPr="00800CFA">
        <w:rPr>
          <w:rFonts w:cs="B Yagut" w:hint="cs"/>
          <w:sz w:val="24"/>
          <w:szCs w:val="24"/>
          <w:rtl/>
          <w:lang w:bidi="fa-IR"/>
        </w:rPr>
        <w:t>ی</w:t>
      </w:r>
      <w:r w:rsidR="00800CFA" w:rsidRPr="00800CFA">
        <w:rPr>
          <w:rFonts w:cs="B Yagut"/>
          <w:sz w:val="24"/>
          <w:szCs w:val="24"/>
          <w:rtl/>
          <w:lang w:bidi="fa-IR"/>
        </w:rPr>
        <w:t xml:space="preserve"> خاص</w:t>
      </w:r>
      <w:r w:rsidR="00800CFA" w:rsidRPr="00800CFA">
        <w:rPr>
          <w:rFonts w:cs="B Yagut" w:hint="cs"/>
          <w:sz w:val="24"/>
          <w:szCs w:val="24"/>
          <w:rtl/>
          <w:lang w:bidi="fa-IR"/>
        </w:rPr>
        <w:t>.</w:t>
      </w:r>
      <w:r w:rsidR="00800CFA" w:rsidRPr="00800CFA">
        <w:rPr>
          <w:rFonts w:cs="B Yagut"/>
          <w:sz w:val="24"/>
          <w:szCs w:val="24"/>
          <w:lang w:bidi="fa-IR"/>
        </w:rPr>
        <w:t xml:space="preserve"> </w:t>
      </w:r>
    </w:p>
    <w:p w14:paraId="102B77EE" w14:textId="77777777" w:rsidR="00F22D8C" w:rsidRPr="00800CFA" w:rsidRDefault="00F22D8C" w:rsidP="000051C6">
      <w:pPr>
        <w:pStyle w:val="ListParagraph"/>
        <w:numPr>
          <w:ilvl w:val="0"/>
          <w:numId w:val="33"/>
        </w:numPr>
        <w:bidi/>
        <w:jc w:val="both"/>
        <w:rPr>
          <w:rFonts w:cs="B Yagut"/>
          <w:b/>
          <w:bCs/>
          <w:sz w:val="24"/>
          <w:szCs w:val="24"/>
          <w:lang w:bidi="fa-IR"/>
        </w:rPr>
      </w:pPr>
      <w:r w:rsidRPr="00800CFA">
        <w:rPr>
          <w:rFonts w:cs="B Yagut" w:hint="cs"/>
          <w:sz w:val="24"/>
          <w:szCs w:val="24"/>
          <w:rtl/>
          <w:lang w:bidi="fa-IR"/>
        </w:rPr>
        <w:t>سن بالا خصوصا سن بالای پدر.</w:t>
      </w:r>
    </w:p>
    <w:p w14:paraId="3ADCA8C0" w14:textId="77777777" w:rsidR="00F22D8C" w:rsidRPr="00F22D8C" w:rsidRDefault="00F22D8C" w:rsidP="00F22D8C">
      <w:pPr>
        <w:bidi/>
        <w:ind w:left="360"/>
        <w:jc w:val="both"/>
        <w:rPr>
          <w:rFonts w:cs="B Yagut"/>
          <w:b/>
          <w:bCs/>
          <w:sz w:val="24"/>
          <w:szCs w:val="24"/>
          <w:lang w:bidi="fa-IR"/>
        </w:rPr>
      </w:pPr>
    </w:p>
    <w:p w14:paraId="1C2153DE" w14:textId="3B311968" w:rsidR="004034AB" w:rsidRPr="00F22D8C" w:rsidRDefault="004034AB" w:rsidP="00F22D8C">
      <w:pPr>
        <w:bidi/>
        <w:spacing w:line="360" w:lineRule="auto"/>
        <w:rPr>
          <w:rFonts w:cs="B Yagut"/>
          <w:b/>
          <w:bCs/>
          <w:color w:val="660066"/>
          <w:sz w:val="28"/>
          <w:szCs w:val="28"/>
          <w:rtl/>
          <w:lang w:bidi="fa-IR"/>
        </w:rPr>
      </w:pPr>
      <w:r w:rsidRPr="00F22D8C">
        <w:rPr>
          <w:rFonts w:cs="B Yagut" w:hint="eastAsia"/>
          <w:b/>
          <w:bCs/>
          <w:color w:val="660066"/>
          <w:sz w:val="28"/>
          <w:szCs w:val="28"/>
          <w:rtl/>
          <w:lang w:bidi="fa-IR"/>
        </w:rPr>
        <w:t>علا</w:t>
      </w:r>
      <w:r w:rsidRPr="00F22D8C">
        <w:rPr>
          <w:rFonts w:cs="B Yagut" w:hint="cs"/>
          <w:b/>
          <w:bCs/>
          <w:color w:val="660066"/>
          <w:sz w:val="28"/>
          <w:szCs w:val="28"/>
          <w:rtl/>
          <w:lang w:bidi="fa-IR"/>
        </w:rPr>
        <w:t>ی</w:t>
      </w:r>
      <w:r w:rsidRPr="00F22D8C">
        <w:rPr>
          <w:rFonts w:cs="B Yagut" w:hint="eastAsia"/>
          <w:b/>
          <w:bCs/>
          <w:color w:val="660066"/>
          <w:sz w:val="28"/>
          <w:szCs w:val="28"/>
          <w:rtl/>
          <w:lang w:bidi="fa-IR"/>
        </w:rPr>
        <w:t>م</w:t>
      </w:r>
      <w:r w:rsidRPr="00F22D8C">
        <w:rPr>
          <w:rFonts w:cs="B Yagut"/>
          <w:b/>
          <w:bCs/>
          <w:color w:val="660066"/>
          <w:sz w:val="28"/>
          <w:szCs w:val="28"/>
          <w:rtl/>
          <w:lang w:bidi="fa-IR"/>
        </w:rPr>
        <w:t xml:space="preserve"> </w:t>
      </w:r>
      <w:r w:rsidRPr="00F22D8C">
        <w:rPr>
          <w:rFonts w:cs="B Yagut" w:hint="eastAsia"/>
          <w:b/>
          <w:bCs/>
          <w:color w:val="660066"/>
          <w:sz w:val="28"/>
          <w:szCs w:val="28"/>
          <w:rtl/>
          <w:lang w:bidi="fa-IR"/>
        </w:rPr>
        <w:t>و</w:t>
      </w:r>
      <w:r w:rsidRPr="00F22D8C">
        <w:rPr>
          <w:rFonts w:cs="B Yagut"/>
          <w:b/>
          <w:bCs/>
          <w:color w:val="660066"/>
          <w:sz w:val="28"/>
          <w:szCs w:val="28"/>
          <w:rtl/>
          <w:lang w:bidi="fa-IR"/>
        </w:rPr>
        <w:t xml:space="preserve"> </w:t>
      </w:r>
      <w:r w:rsidRPr="00F22D8C">
        <w:rPr>
          <w:rFonts w:cs="B Yagut" w:hint="eastAsia"/>
          <w:b/>
          <w:bCs/>
          <w:color w:val="660066"/>
          <w:sz w:val="28"/>
          <w:szCs w:val="28"/>
          <w:rtl/>
          <w:lang w:bidi="fa-IR"/>
        </w:rPr>
        <w:t>نشانه</w:t>
      </w:r>
      <w:r w:rsidR="00081EC1">
        <w:rPr>
          <w:rFonts w:cs="B Yagut" w:hint="cs"/>
          <w:b/>
          <w:bCs/>
          <w:color w:val="660066"/>
          <w:sz w:val="28"/>
          <w:szCs w:val="28"/>
          <w:rtl/>
          <w:lang w:bidi="fa-IR"/>
        </w:rPr>
        <w:t>‌</w:t>
      </w:r>
      <w:r w:rsidRPr="00F22D8C">
        <w:rPr>
          <w:rFonts w:cs="B Yagut" w:hint="eastAsia"/>
          <w:b/>
          <w:bCs/>
          <w:color w:val="660066"/>
          <w:sz w:val="28"/>
          <w:szCs w:val="28"/>
          <w:rtl/>
          <w:lang w:bidi="fa-IR"/>
        </w:rPr>
        <w:t>ها</w:t>
      </w:r>
      <w:r w:rsidR="00E256CD" w:rsidRPr="00F22D8C">
        <w:rPr>
          <w:rFonts w:cs="B Yagut" w:hint="cs"/>
          <w:b/>
          <w:bCs/>
          <w:color w:val="660066"/>
          <w:sz w:val="28"/>
          <w:szCs w:val="28"/>
          <w:rtl/>
          <w:lang w:bidi="fa-IR"/>
        </w:rPr>
        <w:t xml:space="preserve"> </w:t>
      </w:r>
      <w:r w:rsidR="00DD017B" w:rsidRPr="00F22D8C">
        <w:rPr>
          <w:rFonts w:cs="B Yagut" w:hint="cs"/>
          <w:b/>
          <w:bCs/>
          <w:color w:val="660066"/>
          <w:sz w:val="28"/>
          <w:szCs w:val="28"/>
          <w:rtl/>
          <w:lang w:bidi="fa-IR"/>
        </w:rPr>
        <w:t>چیست؟</w:t>
      </w:r>
    </w:p>
    <w:p w14:paraId="459B2006" w14:textId="203EA95C" w:rsidR="004034AB" w:rsidRPr="0033596E" w:rsidRDefault="004034AB" w:rsidP="00081EC1">
      <w:pPr>
        <w:bidi/>
        <w:ind w:left="720"/>
        <w:jc w:val="both"/>
        <w:rPr>
          <w:rFonts w:cs="B Yagut"/>
          <w:sz w:val="24"/>
          <w:szCs w:val="24"/>
          <w:rtl/>
          <w:lang w:bidi="fa-IR"/>
        </w:rPr>
      </w:pPr>
      <w:r>
        <w:rPr>
          <w:rFonts w:cs="B Yagut" w:hint="cs"/>
          <w:sz w:val="24"/>
          <w:szCs w:val="24"/>
          <w:rtl/>
          <w:lang w:bidi="fa-IR"/>
        </w:rPr>
        <w:t>نشانه‌</w:t>
      </w:r>
      <w:r w:rsidRPr="0033596E">
        <w:rPr>
          <w:rFonts w:cs="B Yagut" w:hint="cs"/>
          <w:sz w:val="24"/>
          <w:szCs w:val="24"/>
          <w:rtl/>
          <w:lang w:bidi="fa-IR"/>
        </w:rPr>
        <w:t>های</w:t>
      </w:r>
      <w:r w:rsidR="00DD017B">
        <w:rPr>
          <w:rFonts w:cs="B Yagut" w:hint="cs"/>
          <w:sz w:val="24"/>
          <w:szCs w:val="24"/>
          <w:rtl/>
          <w:lang w:bidi="fa-IR"/>
        </w:rPr>
        <w:t>ی که می‌توانند</w:t>
      </w:r>
      <w:r w:rsidRPr="0033596E">
        <w:rPr>
          <w:rFonts w:cs="B Yagut" w:hint="cs"/>
          <w:sz w:val="24"/>
          <w:szCs w:val="24"/>
          <w:rtl/>
          <w:lang w:bidi="fa-IR"/>
        </w:rPr>
        <w:t xml:space="preserve"> هشدا</w:t>
      </w:r>
      <w:r>
        <w:rPr>
          <w:rFonts w:cs="B Yagut" w:hint="cs"/>
          <w:sz w:val="24"/>
          <w:szCs w:val="24"/>
          <w:rtl/>
          <w:lang w:bidi="fa-IR"/>
        </w:rPr>
        <w:t>ر</w:t>
      </w:r>
      <w:r w:rsidR="00E256CD">
        <w:rPr>
          <w:rFonts w:cs="B Yagut" w:hint="cs"/>
          <w:sz w:val="24"/>
          <w:szCs w:val="24"/>
          <w:rtl/>
          <w:lang w:bidi="fa-IR"/>
        </w:rPr>
        <w:t>ی برای احتمال</w:t>
      </w:r>
      <w:r>
        <w:rPr>
          <w:rFonts w:cs="B Yagut" w:hint="cs"/>
          <w:sz w:val="24"/>
          <w:szCs w:val="24"/>
          <w:rtl/>
          <w:lang w:bidi="fa-IR"/>
        </w:rPr>
        <w:t xml:space="preserve"> </w:t>
      </w:r>
      <w:r w:rsidR="00081EC1">
        <w:rPr>
          <w:rFonts w:cs="B Yagut" w:hint="cs"/>
          <w:sz w:val="24"/>
          <w:szCs w:val="24"/>
          <w:rtl/>
          <w:lang w:bidi="fa-IR"/>
        </w:rPr>
        <w:t xml:space="preserve">سقط </w:t>
      </w:r>
      <w:r w:rsidR="00800CFA">
        <w:rPr>
          <w:rFonts w:cs="B Yagut" w:hint="cs"/>
          <w:sz w:val="24"/>
          <w:szCs w:val="24"/>
          <w:rtl/>
          <w:lang w:bidi="fa-IR"/>
        </w:rPr>
        <w:t>خود به خود</w:t>
      </w:r>
      <w:r>
        <w:rPr>
          <w:rFonts w:cs="B Yagut" w:hint="cs"/>
          <w:sz w:val="24"/>
          <w:szCs w:val="24"/>
          <w:rtl/>
          <w:lang w:bidi="fa-IR"/>
        </w:rPr>
        <w:t xml:space="preserve"> </w:t>
      </w:r>
      <w:r w:rsidR="00DD017B">
        <w:rPr>
          <w:rFonts w:cs="B Yagut" w:hint="cs"/>
          <w:sz w:val="24"/>
          <w:szCs w:val="24"/>
          <w:rtl/>
          <w:lang w:bidi="fa-IR"/>
        </w:rPr>
        <w:t xml:space="preserve">باشند </w:t>
      </w:r>
      <w:r>
        <w:rPr>
          <w:rFonts w:cs="B Yagut" w:hint="cs"/>
          <w:sz w:val="24"/>
          <w:szCs w:val="24"/>
          <w:rtl/>
          <w:lang w:bidi="fa-IR"/>
        </w:rPr>
        <w:t>عبارتند از</w:t>
      </w:r>
      <w:r w:rsidRPr="0033596E">
        <w:rPr>
          <w:rFonts w:cs="B Yagut" w:hint="cs"/>
          <w:sz w:val="24"/>
          <w:szCs w:val="24"/>
          <w:rtl/>
          <w:lang w:bidi="fa-IR"/>
        </w:rPr>
        <w:t>:</w:t>
      </w:r>
    </w:p>
    <w:p w14:paraId="6B285EBE" w14:textId="77777777" w:rsidR="004034AB" w:rsidRPr="0033596E" w:rsidRDefault="004034AB" w:rsidP="004034AB">
      <w:pPr>
        <w:pStyle w:val="ListParagraph"/>
        <w:numPr>
          <w:ilvl w:val="0"/>
          <w:numId w:val="35"/>
        </w:numPr>
        <w:bidi/>
        <w:jc w:val="both"/>
        <w:rPr>
          <w:rFonts w:cs="B Yagut"/>
          <w:sz w:val="24"/>
          <w:szCs w:val="24"/>
          <w:lang w:bidi="fa-IR"/>
        </w:rPr>
      </w:pPr>
      <w:r w:rsidRPr="0033596E">
        <w:rPr>
          <w:rFonts w:cs="B Yagut" w:hint="cs"/>
          <w:sz w:val="24"/>
          <w:szCs w:val="24"/>
          <w:rtl/>
          <w:lang w:bidi="fa-IR"/>
        </w:rPr>
        <w:t>لکه بینی یا خونریزی بدون درد</w:t>
      </w:r>
      <w:r>
        <w:rPr>
          <w:rFonts w:cs="B Yagut" w:hint="cs"/>
          <w:sz w:val="24"/>
          <w:szCs w:val="24"/>
          <w:rtl/>
          <w:lang w:bidi="fa-IR"/>
        </w:rPr>
        <w:t>؛</w:t>
      </w:r>
    </w:p>
    <w:p w14:paraId="06C793B1" w14:textId="77777777" w:rsidR="004034AB" w:rsidRPr="0033596E" w:rsidRDefault="004034AB" w:rsidP="004034AB">
      <w:pPr>
        <w:pStyle w:val="ListParagraph"/>
        <w:numPr>
          <w:ilvl w:val="0"/>
          <w:numId w:val="35"/>
        </w:numPr>
        <w:bidi/>
        <w:jc w:val="both"/>
        <w:rPr>
          <w:rFonts w:cs="B Yagut"/>
          <w:sz w:val="24"/>
          <w:szCs w:val="24"/>
          <w:lang w:bidi="fa-IR"/>
        </w:rPr>
      </w:pPr>
      <w:r w:rsidRPr="0033596E">
        <w:rPr>
          <w:rFonts w:cs="B Yagut" w:hint="cs"/>
          <w:sz w:val="24"/>
          <w:szCs w:val="24"/>
          <w:rtl/>
          <w:lang w:bidi="fa-IR"/>
        </w:rPr>
        <w:t xml:space="preserve">خونریزی </w:t>
      </w:r>
      <w:r>
        <w:rPr>
          <w:rFonts w:cs="B Yagut" w:hint="cs"/>
          <w:sz w:val="24"/>
          <w:szCs w:val="24"/>
          <w:rtl/>
          <w:lang w:bidi="fa-IR"/>
        </w:rPr>
        <w:t>شدید (</w:t>
      </w:r>
      <w:r w:rsidRPr="0033596E">
        <w:rPr>
          <w:rFonts w:cs="B Yagut" w:hint="cs"/>
          <w:sz w:val="24"/>
          <w:szCs w:val="24"/>
          <w:rtl/>
          <w:lang w:bidi="fa-IR"/>
        </w:rPr>
        <w:t>سنگین</w:t>
      </w:r>
      <w:r>
        <w:rPr>
          <w:rFonts w:cs="B Yagut" w:hint="cs"/>
          <w:sz w:val="24"/>
          <w:szCs w:val="24"/>
          <w:rtl/>
          <w:lang w:bidi="fa-IR"/>
        </w:rPr>
        <w:t>)</w:t>
      </w:r>
      <w:r w:rsidRPr="0033596E">
        <w:rPr>
          <w:rFonts w:cs="B Yagut" w:hint="cs"/>
          <w:sz w:val="24"/>
          <w:szCs w:val="24"/>
          <w:rtl/>
          <w:lang w:bidi="fa-IR"/>
        </w:rPr>
        <w:t xml:space="preserve"> یا مقاوم با درد یا گرفتگی شکم</w:t>
      </w:r>
      <w:r>
        <w:rPr>
          <w:rFonts w:cs="B Yagut" w:hint="cs"/>
          <w:sz w:val="24"/>
          <w:szCs w:val="24"/>
          <w:rtl/>
          <w:lang w:bidi="fa-IR"/>
        </w:rPr>
        <w:t>؛</w:t>
      </w:r>
    </w:p>
    <w:p w14:paraId="317999BC" w14:textId="77777777" w:rsidR="004034AB" w:rsidRPr="0033596E" w:rsidRDefault="004034AB" w:rsidP="004034AB">
      <w:pPr>
        <w:pStyle w:val="ListParagraph"/>
        <w:numPr>
          <w:ilvl w:val="0"/>
          <w:numId w:val="35"/>
        </w:numPr>
        <w:bidi/>
        <w:jc w:val="both"/>
        <w:rPr>
          <w:rFonts w:cs="B Yagut"/>
          <w:sz w:val="24"/>
          <w:szCs w:val="24"/>
          <w:lang w:bidi="fa-IR"/>
        </w:rPr>
      </w:pPr>
      <w:r w:rsidRPr="0033596E">
        <w:rPr>
          <w:rFonts w:cs="B Yagut" w:hint="cs"/>
          <w:sz w:val="24"/>
          <w:szCs w:val="24"/>
          <w:rtl/>
          <w:lang w:bidi="fa-IR"/>
        </w:rPr>
        <w:t>خروج میزان زیادی مایع از واژن بدون درد یا خونریزی</w:t>
      </w:r>
      <w:r>
        <w:rPr>
          <w:rFonts w:cs="B Yagut" w:hint="cs"/>
          <w:sz w:val="24"/>
          <w:szCs w:val="24"/>
          <w:rtl/>
          <w:lang w:bidi="fa-IR"/>
        </w:rPr>
        <w:t>.</w:t>
      </w:r>
    </w:p>
    <w:p w14:paraId="29A18D7B" w14:textId="1F47593F" w:rsidR="000B76D2" w:rsidRDefault="004034AB" w:rsidP="00081EC1">
      <w:pPr>
        <w:bidi/>
        <w:ind w:left="720"/>
        <w:jc w:val="both"/>
        <w:rPr>
          <w:rFonts w:cs="B Yagut"/>
          <w:sz w:val="24"/>
          <w:szCs w:val="24"/>
          <w:rtl/>
          <w:lang w:bidi="fa-IR"/>
        </w:rPr>
      </w:pPr>
      <w:r w:rsidRPr="000B76D2">
        <w:rPr>
          <w:rFonts w:cs="B Yagut" w:hint="cs"/>
          <w:sz w:val="24"/>
          <w:szCs w:val="24"/>
          <w:rtl/>
          <w:lang w:bidi="fa-IR"/>
        </w:rPr>
        <w:t xml:space="preserve">هر چند که میزان اندک خونریزی و گرفتگی در اوایل بارداری نسبتا شایع و طبیعی است </w:t>
      </w:r>
      <w:r w:rsidR="00E256CD">
        <w:rPr>
          <w:rFonts w:cs="B Yagut" w:hint="cs"/>
          <w:sz w:val="24"/>
          <w:szCs w:val="24"/>
          <w:rtl/>
          <w:lang w:bidi="fa-IR"/>
        </w:rPr>
        <w:t>و</w:t>
      </w:r>
      <w:r w:rsidR="00E256CD" w:rsidRPr="000B76D2">
        <w:rPr>
          <w:rFonts w:cs="B Yagut" w:hint="cs"/>
          <w:sz w:val="24"/>
          <w:szCs w:val="24"/>
          <w:rtl/>
          <w:lang w:bidi="fa-IR"/>
        </w:rPr>
        <w:t xml:space="preserve"> </w:t>
      </w:r>
      <w:r w:rsidRPr="000B76D2">
        <w:rPr>
          <w:rFonts w:cs="B Yagut" w:hint="cs"/>
          <w:sz w:val="24"/>
          <w:szCs w:val="24"/>
          <w:rtl/>
          <w:lang w:bidi="fa-IR"/>
        </w:rPr>
        <w:t xml:space="preserve">معمولا </w:t>
      </w:r>
      <w:r w:rsidR="00E256CD">
        <w:rPr>
          <w:rFonts w:cs="B Yagut" w:hint="cs"/>
          <w:sz w:val="24"/>
          <w:szCs w:val="24"/>
          <w:rtl/>
          <w:lang w:bidi="fa-IR"/>
        </w:rPr>
        <w:t xml:space="preserve">هم </w:t>
      </w:r>
      <w:r w:rsidRPr="000B76D2">
        <w:rPr>
          <w:rFonts w:cs="B Yagut" w:hint="cs"/>
          <w:sz w:val="24"/>
          <w:szCs w:val="24"/>
          <w:rtl/>
          <w:lang w:bidi="fa-IR"/>
        </w:rPr>
        <w:t xml:space="preserve">خود به خود متوقف می‌شود و بارداری به طور طبیعی ادامه می‌یابد. باید توجه داشت که خونریزی و گرفتگی می‌تواند نشانه‌ای از سایر مشکلات بارداری مانند بارداری نا به جا </w:t>
      </w:r>
      <w:r w:rsidR="00E256CD">
        <w:rPr>
          <w:rFonts w:cs="B Yagut" w:hint="cs"/>
          <w:sz w:val="24"/>
          <w:szCs w:val="24"/>
          <w:rtl/>
          <w:lang w:bidi="fa-IR"/>
        </w:rPr>
        <w:t xml:space="preserve">(قرارگیری جنین در جایی خارج از حفره اصلی رحم) </w:t>
      </w:r>
      <w:r w:rsidR="00DD017B">
        <w:rPr>
          <w:rFonts w:cs="B Yagut" w:hint="cs"/>
          <w:sz w:val="24"/>
          <w:szCs w:val="24"/>
          <w:rtl/>
          <w:lang w:bidi="fa-IR"/>
        </w:rPr>
        <w:t xml:space="preserve">نیز </w:t>
      </w:r>
      <w:r w:rsidRPr="000B76D2">
        <w:rPr>
          <w:rFonts w:cs="B Yagut" w:hint="cs"/>
          <w:sz w:val="24"/>
          <w:szCs w:val="24"/>
          <w:rtl/>
          <w:lang w:bidi="fa-IR"/>
        </w:rPr>
        <w:t>باشد.</w:t>
      </w:r>
      <w:r w:rsidR="00081EC1">
        <w:rPr>
          <w:rFonts w:cs="B Yagut" w:hint="cs"/>
          <w:sz w:val="24"/>
          <w:szCs w:val="24"/>
          <w:rtl/>
          <w:lang w:bidi="fa-IR"/>
        </w:rPr>
        <w:t xml:space="preserve"> اگر هر یک از این علایم و نشانه‌</w:t>
      </w:r>
      <w:r w:rsidRPr="000B76D2">
        <w:rPr>
          <w:rFonts w:cs="B Yagut" w:hint="cs"/>
          <w:sz w:val="24"/>
          <w:szCs w:val="24"/>
          <w:rtl/>
          <w:lang w:bidi="fa-IR"/>
        </w:rPr>
        <w:t xml:space="preserve">ها وجود داشت مادر باید </w:t>
      </w:r>
      <w:r w:rsidR="00DD017B">
        <w:rPr>
          <w:rFonts w:cs="B Yagut" w:hint="cs"/>
          <w:sz w:val="24"/>
          <w:szCs w:val="24"/>
          <w:rtl/>
          <w:lang w:bidi="fa-IR"/>
        </w:rPr>
        <w:t>به مراکز بهداشتی درمانی یا متخصص زنان- زایمان مراجعه نماید</w:t>
      </w:r>
      <w:r w:rsidRPr="000B76D2">
        <w:rPr>
          <w:rFonts w:cs="B Yagut" w:hint="cs"/>
          <w:sz w:val="24"/>
          <w:szCs w:val="24"/>
          <w:rtl/>
          <w:lang w:bidi="fa-IR"/>
        </w:rPr>
        <w:t>.</w:t>
      </w:r>
    </w:p>
    <w:p w14:paraId="3124E3B2" w14:textId="20B2A8B3" w:rsidR="004034AB" w:rsidRPr="0033596E" w:rsidRDefault="004034AB" w:rsidP="00081EC1">
      <w:pPr>
        <w:bidi/>
        <w:ind w:left="720"/>
        <w:jc w:val="both"/>
        <w:rPr>
          <w:rFonts w:cs="B Yagut"/>
          <w:sz w:val="24"/>
          <w:szCs w:val="24"/>
          <w:rtl/>
          <w:lang w:bidi="fa-IR"/>
        </w:rPr>
      </w:pPr>
      <w:r w:rsidRPr="0033596E">
        <w:rPr>
          <w:rFonts w:cs="B Yagut" w:hint="cs"/>
          <w:sz w:val="24"/>
          <w:szCs w:val="24"/>
          <w:rtl/>
          <w:lang w:bidi="fa-IR"/>
        </w:rPr>
        <w:t xml:space="preserve">اگر علایم زیر ظاهر شود نیاز </w:t>
      </w:r>
      <w:r w:rsidR="00EC29A9">
        <w:rPr>
          <w:rFonts w:cs="B Yagut" w:hint="cs"/>
          <w:sz w:val="24"/>
          <w:szCs w:val="24"/>
          <w:rtl/>
          <w:lang w:bidi="fa-IR"/>
        </w:rPr>
        <w:t>به مراجعه فوری به</w:t>
      </w:r>
      <w:r w:rsidRPr="0033596E">
        <w:rPr>
          <w:rFonts w:cs="B Yagut" w:hint="cs"/>
          <w:sz w:val="24"/>
          <w:szCs w:val="24"/>
          <w:rtl/>
          <w:lang w:bidi="fa-IR"/>
        </w:rPr>
        <w:t xml:space="preserve"> متخصص زنان- زایمان </w:t>
      </w:r>
      <w:r w:rsidR="00EC29A9">
        <w:rPr>
          <w:rFonts w:cs="B Yagut" w:hint="cs"/>
          <w:sz w:val="24"/>
          <w:szCs w:val="24"/>
          <w:rtl/>
          <w:lang w:bidi="fa-IR"/>
        </w:rPr>
        <w:t>است</w:t>
      </w:r>
      <w:r>
        <w:rPr>
          <w:rFonts w:cs="B Yagut" w:hint="cs"/>
          <w:sz w:val="24"/>
          <w:szCs w:val="24"/>
          <w:rtl/>
          <w:lang w:bidi="fa-IR"/>
        </w:rPr>
        <w:t>:</w:t>
      </w:r>
    </w:p>
    <w:p w14:paraId="6F3FEFDD" w14:textId="1B8D2469" w:rsidR="004034AB" w:rsidRPr="0033596E" w:rsidRDefault="004034AB" w:rsidP="00EC29A9">
      <w:pPr>
        <w:pStyle w:val="ListParagraph"/>
        <w:numPr>
          <w:ilvl w:val="0"/>
          <w:numId w:val="35"/>
        </w:numPr>
        <w:bidi/>
        <w:jc w:val="both"/>
        <w:rPr>
          <w:rFonts w:cs="B Yagut"/>
          <w:sz w:val="24"/>
          <w:szCs w:val="24"/>
          <w:lang w:bidi="fa-IR"/>
        </w:rPr>
      </w:pPr>
      <w:r w:rsidRPr="0033596E">
        <w:rPr>
          <w:rFonts w:cs="B Yagut" w:hint="cs"/>
          <w:sz w:val="24"/>
          <w:szCs w:val="24"/>
          <w:rtl/>
          <w:lang w:bidi="fa-IR"/>
        </w:rPr>
        <w:t xml:space="preserve">خونریزی </w:t>
      </w:r>
      <w:r w:rsidR="00EC29A9">
        <w:rPr>
          <w:rFonts w:cs="B Yagut" w:hint="cs"/>
          <w:sz w:val="24"/>
          <w:szCs w:val="24"/>
          <w:rtl/>
          <w:lang w:bidi="fa-IR"/>
        </w:rPr>
        <w:t>شدید</w:t>
      </w:r>
      <w:r w:rsidR="00EC29A9" w:rsidRPr="0033596E">
        <w:rPr>
          <w:rFonts w:cs="B Yagut" w:hint="cs"/>
          <w:sz w:val="24"/>
          <w:szCs w:val="24"/>
          <w:rtl/>
          <w:lang w:bidi="fa-IR"/>
        </w:rPr>
        <w:t xml:space="preserve"> </w:t>
      </w:r>
      <w:r w:rsidRPr="0033596E">
        <w:rPr>
          <w:rFonts w:cs="B Yagut" w:hint="cs"/>
          <w:sz w:val="24"/>
          <w:szCs w:val="24"/>
          <w:rtl/>
          <w:lang w:bidi="fa-IR"/>
        </w:rPr>
        <w:t>(</w:t>
      </w:r>
      <w:r>
        <w:rPr>
          <w:rFonts w:cs="B Yagut" w:hint="cs"/>
          <w:sz w:val="24"/>
          <w:szCs w:val="24"/>
          <w:rtl/>
          <w:lang w:bidi="fa-IR"/>
        </w:rPr>
        <w:t>آغشته شدن کامل</w:t>
      </w:r>
      <w:r w:rsidRPr="0033596E">
        <w:rPr>
          <w:rFonts w:cs="B Yagut" w:hint="cs"/>
          <w:sz w:val="24"/>
          <w:szCs w:val="24"/>
          <w:rtl/>
          <w:lang w:bidi="fa-IR"/>
        </w:rPr>
        <w:t xml:space="preserve"> بیش از دو نوار بهداشتی بزرگ در ساعت برای بیش از 2 ساعت متوالی)</w:t>
      </w:r>
      <w:r>
        <w:rPr>
          <w:rFonts w:cs="B Yagut" w:hint="cs"/>
          <w:sz w:val="24"/>
          <w:szCs w:val="24"/>
          <w:rtl/>
          <w:lang w:bidi="fa-IR"/>
        </w:rPr>
        <w:t>؛</w:t>
      </w:r>
    </w:p>
    <w:p w14:paraId="02E1E714" w14:textId="77777777" w:rsidR="004034AB" w:rsidRPr="0033596E" w:rsidRDefault="004034AB" w:rsidP="004034AB">
      <w:pPr>
        <w:pStyle w:val="ListParagraph"/>
        <w:numPr>
          <w:ilvl w:val="0"/>
          <w:numId w:val="35"/>
        </w:numPr>
        <w:bidi/>
        <w:jc w:val="both"/>
        <w:rPr>
          <w:rFonts w:cs="B Yagut"/>
          <w:sz w:val="24"/>
          <w:szCs w:val="24"/>
          <w:lang w:bidi="fa-IR"/>
        </w:rPr>
      </w:pPr>
      <w:r w:rsidRPr="0033596E">
        <w:rPr>
          <w:rFonts w:cs="B Yagut" w:hint="cs"/>
          <w:sz w:val="24"/>
          <w:szCs w:val="24"/>
          <w:rtl/>
          <w:lang w:bidi="fa-IR"/>
        </w:rPr>
        <w:t>تب</w:t>
      </w:r>
      <w:r>
        <w:rPr>
          <w:rFonts w:cs="B Yagut" w:hint="cs"/>
          <w:sz w:val="24"/>
          <w:szCs w:val="24"/>
          <w:rtl/>
          <w:lang w:bidi="fa-IR"/>
        </w:rPr>
        <w:t>؛</w:t>
      </w:r>
    </w:p>
    <w:p w14:paraId="2F6A8C0F" w14:textId="77777777" w:rsidR="004034AB" w:rsidRPr="0033596E" w:rsidRDefault="004034AB" w:rsidP="004034AB">
      <w:pPr>
        <w:pStyle w:val="ListParagraph"/>
        <w:numPr>
          <w:ilvl w:val="0"/>
          <w:numId w:val="35"/>
        </w:numPr>
        <w:bidi/>
        <w:jc w:val="both"/>
        <w:rPr>
          <w:rFonts w:cs="B Yagut"/>
          <w:sz w:val="24"/>
          <w:szCs w:val="24"/>
          <w:lang w:bidi="fa-IR"/>
        </w:rPr>
      </w:pPr>
      <w:r w:rsidRPr="0033596E">
        <w:rPr>
          <w:rFonts w:cs="B Yagut" w:hint="cs"/>
          <w:sz w:val="24"/>
          <w:szCs w:val="24"/>
          <w:rtl/>
          <w:lang w:bidi="fa-IR"/>
        </w:rPr>
        <w:t>لرز</w:t>
      </w:r>
      <w:r>
        <w:rPr>
          <w:rFonts w:cs="B Yagut" w:hint="cs"/>
          <w:sz w:val="24"/>
          <w:szCs w:val="24"/>
          <w:rtl/>
          <w:lang w:bidi="fa-IR"/>
        </w:rPr>
        <w:t>؛</w:t>
      </w:r>
    </w:p>
    <w:p w14:paraId="258BF238" w14:textId="77777777" w:rsidR="004034AB" w:rsidRPr="0033596E" w:rsidRDefault="004034AB" w:rsidP="004034AB">
      <w:pPr>
        <w:pStyle w:val="ListParagraph"/>
        <w:numPr>
          <w:ilvl w:val="0"/>
          <w:numId w:val="35"/>
        </w:numPr>
        <w:bidi/>
        <w:jc w:val="both"/>
        <w:rPr>
          <w:rFonts w:cs="B Yagut"/>
          <w:sz w:val="24"/>
          <w:szCs w:val="24"/>
          <w:lang w:bidi="fa-IR"/>
        </w:rPr>
      </w:pPr>
      <w:r w:rsidRPr="0033596E">
        <w:rPr>
          <w:rFonts w:cs="B Yagut" w:hint="cs"/>
          <w:sz w:val="24"/>
          <w:szCs w:val="24"/>
          <w:rtl/>
          <w:lang w:bidi="fa-IR"/>
        </w:rPr>
        <w:lastRenderedPageBreak/>
        <w:t>درد شدید</w:t>
      </w:r>
      <w:r>
        <w:rPr>
          <w:rFonts w:cs="B Yagut" w:hint="cs"/>
          <w:sz w:val="24"/>
          <w:szCs w:val="24"/>
          <w:rtl/>
          <w:lang w:bidi="fa-IR"/>
        </w:rPr>
        <w:t>.</w:t>
      </w:r>
    </w:p>
    <w:p w14:paraId="04D825DD" w14:textId="3C520C47" w:rsidR="004034AB" w:rsidRPr="0033596E" w:rsidRDefault="004034AB" w:rsidP="00EC29A9">
      <w:pPr>
        <w:bidi/>
        <w:ind w:left="720"/>
        <w:jc w:val="both"/>
        <w:rPr>
          <w:rFonts w:cs="B Yagut"/>
          <w:sz w:val="24"/>
          <w:szCs w:val="24"/>
          <w:rtl/>
          <w:lang w:bidi="fa-IR"/>
        </w:rPr>
      </w:pPr>
      <w:r w:rsidRPr="0033596E">
        <w:rPr>
          <w:rFonts w:cs="B Yagut" w:hint="cs"/>
          <w:sz w:val="24"/>
          <w:szCs w:val="24"/>
          <w:rtl/>
          <w:lang w:bidi="fa-IR"/>
        </w:rPr>
        <w:t>در صورتی</w:t>
      </w:r>
      <w:r>
        <w:rPr>
          <w:rFonts w:cs="B Yagut" w:hint="cs"/>
          <w:sz w:val="24"/>
          <w:szCs w:val="24"/>
          <w:rtl/>
          <w:lang w:bidi="fa-IR"/>
        </w:rPr>
        <w:t>‌</w:t>
      </w:r>
      <w:r w:rsidRPr="0033596E">
        <w:rPr>
          <w:rFonts w:cs="B Yagut" w:hint="cs"/>
          <w:sz w:val="24"/>
          <w:szCs w:val="24"/>
          <w:rtl/>
          <w:lang w:bidi="fa-IR"/>
        </w:rPr>
        <w:t>که گروه خون</w:t>
      </w:r>
      <w:r w:rsidR="00EC29A9">
        <w:rPr>
          <w:rFonts w:cs="B Yagut" w:hint="cs"/>
          <w:sz w:val="24"/>
          <w:szCs w:val="24"/>
          <w:rtl/>
          <w:lang w:bidi="fa-IR"/>
        </w:rPr>
        <w:t>ی</w:t>
      </w:r>
      <w:r w:rsidRPr="0033596E">
        <w:rPr>
          <w:rFonts w:cs="B Yagut" w:hint="cs"/>
          <w:sz w:val="24"/>
          <w:szCs w:val="24"/>
          <w:rtl/>
          <w:lang w:bidi="fa-IR"/>
        </w:rPr>
        <w:t xml:space="preserve"> </w:t>
      </w:r>
      <w:r w:rsidR="00EC29A9">
        <w:rPr>
          <w:rFonts w:cs="B Yagut" w:hint="cs"/>
          <w:sz w:val="24"/>
          <w:szCs w:val="24"/>
          <w:rtl/>
          <w:lang w:bidi="fa-IR"/>
        </w:rPr>
        <w:t xml:space="preserve">مادر </w:t>
      </w:r>
      <w:r w:rsidRPr="0033596E">
        <w:rPr>
          <w:rFonts w:cs="B Yagut" w:hint="cs"/>
          <w:sz w:val="24"/>
          <w:szCs w:val="24"/>
          <w:rtl/>
          <w:lang w:bidi="fa-IR"/>
        </w:rPr>
        <w:t>ارهاش منفی (</w:t>
      </w:r>
      <w:r w:rsidRPr="0033596E">
        <w:rPr>
          <w:rFonts w:cs="B Yagut"/>
          <w:sz w:val="24"/>
          <w:szCs w:val="24"/>
          <w:lang w:bidi="fa-IR"/>
        </w:rPr>
        <w:t>Rh</w:t>
      </w:r>
      <w:r w:rsidRPr="000710D8">
        <w:rPr>
          <w:rFonts w:cs="B Yagut"/>
          <w:sz w:val="24"/>
          <w:szCs w:val="24"/>
          <w:vertAlign w:val="superscript"/>
          <w:lang w:bidi="fa-IR"/>
        </w:rPr>
        <w:t>-</w:t>
      </w:r>
      <w:r w:rsidRPr="0033596E">
        <w:rPr>
          <w:rFonts w:cs="B Yagut" w:hint="cs"/>
          <w:sz w:val="24"/>
          <w:szCs w:val="24"/>
          <w:rtl/>
          <w:lang w:bidi="fa-IR"/>
        </w:rPr>
        <w:t xml:space="preserve">) است، معمولا </w:t>
      </w:r>
      <w:r w:rsidRPr="00800CFA">
        <w:rPr>
          <w:rFonts w:cs="B Yagut" w:hint="cs"/>
          <w:sz w:val="24"/>
          <w:szCs w:val="24"/>
          <w:rtl/>
          <w:lang w:bidi="fa-IR"/>
        </w:rPr>
        <w:t xml:space="preserve">یک </w:t>
      </w:r>
      <w:r w:rsidR="00EC29A9" w:rsidRPr="00800CFA">
        <w:rPr>
          <w:rFonts w:cs="B Yagut" w:hint="cs"/>
          <w:sz w:val="24"/>
          <w:szCs w:val="24"/>
          <w:rtl/>
          <w:lang w:bidi="fa-IR"/>
        </w:rPr>
        <w:t xml:space="preserve">نوبت تزریق </w:t>
      </w:r>
      <w:r w:rsidRPr="00800CFA">
        <w:rPr>
          <w:rFonts w:cs="B Yagut" w:hint="cs"/>
          <w:sz w:val="24"/>
          <w:szCs w:val="24"/>
          <w:rtl/>
          <w:lang w:bidi="fa-IR"/>
        </w:rPr>
        <w:t xml:space="preserve">ایمونوگلوبولین </w:t>
      </w:r>
      <w:r w:rsidRPr="0033596E">
        <w:rPr>
          <w:rFonts w:cs="B Yagut"/>
          <w:sz w:val="24"/>
          <w:szCs w:val="24"/>
          <w:lang w:bidi="fa-IR"/>
        </w:rPr>
        <w:t>Rh</w:t>
      </w:r>
      <w:r w:rsidRPr="0033596E">
        <w:rPr>
          <w:rFonts w:cs="B Yagut" w:hint="cs"/>
          <w:sz w:val="24"/>
          <w:szCs w:val="24"/>
          <w:rtl/>
          <w:lang w:bidi="fa-IR"/>
        </w:rPr>
        <w:t xml:space="preserve"> بعد از از دست دادن زود</w:t>
      </w:r>
      <w:r w:rsidR="00EC29A9">
        <w:rPr>
          <w:rFonts w:cs="B Yagut" w:hint="cs"/>
          <w:sz w:val="24"/>
          <w:szCs w:val="24"/>
          <w:rtl/>
          <w:lang w:bidi="fa-IR"/>
        </w:rPr>
        <w:t>هنگام</w:t>
      </w:r>
      <w:r w:rsidRPr="0033596E">
        <w:rPr>
          <w:rFonts w:cs="B Yagut" w:hint="cs"/>
          <w:sz w:val="24"/>
          <w:szCs w:val="24"/>
          <w:rtl/>
          <w:lang w:bidi="fa-IR"/>
        </w:rPr>
        <w:t xml:space="preserve"> بارداری </w:t>
      </w:r>
      <w:r w:rsidR="00EC29A9">
        <w:rPr>
          <w:rFonts w:cs="B Yagut" w:hint="cs"/>
          <w:sz w:val="24"/>
          <w:szCs w:val="24"/>
          <w:rtl/>
          <w:lang w:bidi="fa-IR"/>
        </w:rPr>
        <w:t xml:space="preserve"> انجام می‌شود</w:t>
      </w:r>
      <w:r>
        <w:rPr>
          <w:rFonts w:cs="B Yagut" w:hint="cs"/>
          <w:sz w:val="24"/>
          <w:szCs w:val="24"/>
          <w:rtl/>
          <w:lang w:bidi="fa-IR"/>
        </w:rPr>
        <w:t xml:space="preserve">. </w:t>
      </w:r>
    </w:p>
    <w:p w14:paraId="2DC571C9" w14:textId="77777777" w:rsidR="00081EC1" w:rsidRDefault="00081EC1" w:rsidP="007B31F3">
      <w:pPr>
        <w:bidi/>
        <w:jc w:val="both"/>
        <w:rPr>
          <w:rFonts w:cs="B Yagut"/>
          <w:b/>
          <w:bCs/>
          <w:sz w:val="24"/>
          <w:szCs w:val="24"/>
          <w:rtl/>
          <w:lang w:bidi="fa-IR"/>
        </w:rPr>
      </w:pPr>
    </w:p>
    <w:p w14:paraId="426588C0" w14:textId="77777777" w:rsidR="00081EC1" w:rsidRDefault="00081EC1" w:rsidP="00081EC1">
      <w:pPr>
        <w:bidi/>
        <w:jc w:val="both"/>
        <w:rPr>
          <w:rFonts w:cs="B Yagut"/>
          <w:b/>
          <w:bCs/>
          <w:sz w:val="24"/>
          <w:szCs w:val="24"/>
          <w:rtl/>
          <w:lang w:bidi="fa-IR"/>
        </w:rPr>
      </w:pPr>
    </w:p>
    <w:p w14:paraId="6E186632" w14:textId="00FE99F9" w:rsidR="004034AB" w:rsidRPr="00081EC1" w:rsidRDefault="00EE565B" w:rsidP="00081EC1">
      <w:pPr>
        <w:bidi/>
        <w:spacing w:line="360" w:lineRule="auto"/>
        <w:rPr>
          <w:rFonts w:cs="B Yagut"/>
          <w:b/>
          <w:bCs/>
          <w:color w:val="660066"/>
          <w:sz w:val="28"/>
          <w:szCs w:val="28"/>
          <w:rtl/>
          <w:lang w:bidi="fa-IR"/>
        </w:rPr>
      </w:pPr>
      <w:r w:rsidRPr="00081EC1">
        <w:rPr>
          <w:rFonts w:cs="B Yagut" w:hint="cs"/>
          <w:b/>
          <w:bCs/>
          <w:color w:val="660066"/>
          <w:sz w:val="28"/>
          <w:szCs w:val="28"/>
          <w:rtl/>
          <w:lang w:bidi="fa-IR"/>
        </w:rPr>
        <w:t xml:space="preserve">چه موقع می‌توان بعد از اولین از دست </w:t>
      </w:r>
      <w:r w:rsidR="007B31F3" w:rsidRPr="00081EC1">
        <w:rPr>
          <w:rFonts w:cs="B Yagut" w:hint="cs"/>
          <w:b/>
          <w:bCs/>
          <w:color w:val="660066"/>
          <w:sz w:val="28"/>
          <w:szCs w:val="28"/>
          <w:rtl/>
          <w:lang w:bidi="fa-IR"/>
        </w:rPr>
        <w:t>دادن زودهنگام بارداری مجدد باردار شد؟</w:t>
      </w:r>
      <w:r w:rsidRPr="00081EC1">
        <w:rPr>
          <w:rFonts w:cs="B Yagut" w:hint="cs"/>
          <w:b/>
          <w:bCs/>
          <w:color w:val="660066"/>
          <w:sz w:val="28"/>
          <w:szCs w:val="28"/>
          <w:rtl/>
          <w:lang w:bidi="fa-IR"/>
        </w:rPr>
        <w:t xml:space="preserve"> </w:t>
      </w:r>
    </w:p>
    <w:p w14:paraId="39158074" w14:textId="0E7B773A" w:rsidR="004034AB" w:rsidRPr="00382237" w:rsidRDefault="004034AB" w:rsidP="00081EC1">
      <w:pPr>
        <w:bidi/>
        <w:ind w:left="720"/>
        <w:jc w:val="both"/>
        <w:rPr>
          <w:rFonts w:cs="B Yagut"/>
          <w:sz w:val="24"/>
          <w:szCs w:val="24"/>
          <w:rtl/>
          <w:lang w:bidi="fa-IR"/>
        </w:rPr>
      </w:pPr>
      <w:r w:rsidRPr="00785D42">
        <w:rPr>
          <w:rFonts w:cs="B Yagut" w:hint="eastAsia"/>
          <w:sz w:val="24"/>
          <w:szCs w:val="24"/>
          <w:rtl/>
          <w:lang w:bidi="fa-IR"/>
        </w:rPr>
        <w:t>تخمک</w:t>
      </w:r>
      <w:r w:rsidRPr="00785D42">
        <w:rPr>
          <w:rFonts w:cs="B Yagut"/>
          <w:sz w:val="24"/>
          <w:szCs w:val="24"/>
          <w:rtl/>
          <w:lang w:bidi="fa-IR"/>
        </w:rPr>
        <w:t xml:space="preserve"> گذار</w:t>
      </w:r>
      <w:r w:rsidRPr="00785D42">
        <w:rPr>
          <w:rFonts w:cs="B Yagut" w:hint="cs"/>
          <w:sz w:val="24"/>
          <w:szCs w:val="24"/>
          <w:rtl/>
          <w:lang w:bidi="fa-IR"/>
        </w:rPr>
        <w:t>ی</w:t>
      </w:r>
      <w:r w:rsidRPr="00785D42">
        <w:rPr>
          <w:rFonts w:cs="B Yagut"/>
          <w:sz w:val="24"/>
          <w:szCs w:val="24"/>
          <w:rtl/>
          <w:lang w:bidi="fa-IR"/>
        </w:rPr>
        <w:t xml:space="preserve"> ممکن است حت</w:t>
      </w:r>
      <w:r w:rsidRPr="00785D42">
        <w:rPr>
          <w:rFonts w:cs="B Yagut" w:hint="cs"/>
          <w:sz w:val="24"/>
          <w:szCs w:val="24"/>
          <w:rtl/>
          <w:lang w:bidi="fa-IR"/>
        </w:rPr>
        <w:t>ی</w:t>
      </w:r>
      <w:r w:rsidRPr="00785D42">
        <w:rPr>
          <w:rFonts w:cs="B Yagut"/>
          <w:sz w:val="24"/>
          <w:szCs w:val="24"/>
          <w:rtl/>
          <w:lang w:bidi="fa-IR"/>
        </w:rPr>
        <w:t xml:space="preserve"> بعد از 2 هفته از زمان</w:t>
      </w:r>
      <w:r w:rsidRPr="00785D42">
        <w:rPr>
          <w:rFonts w:cs="B Yagut" w:hint="cs"/>
          <w:sz w:val="24"/>
          <w:szCs w:val="24"/>
          <w:rtl/>
          <w:lang w:bidi="fa-IR"/>
        </w:rPr>
        <w:t>ی‌</w:t>
      </w:r>
      <w:r w:rsidRPr="00785D42">
        <w:rPr>
          <w:rFonts w:cs="B Yagut" w:hint="eastAsia"/>
          <w:sz w:val="24"/>
          <w:szCs w:val="24"/>
          <w:rtl/>
          <w:lang w:bidi="fa-IR"/>
        </w:rPr>
        <w:t>که</w:t>
      </w:r>
      <w:r w:rsidRPr="00785D42">
        <w:rPr>
          <w:rFonts w:cs="B Yagut"/>
          <w:sz w:val="24"/>
          <w:szCs w:val="24"/>
          <w:rtl/>
          <w:lang w:bidi="fa-IR"/>
        </w:rPr>
        <w:t xml:space="preserve"> فرد </w:t>
      </w:r>
      <w:r w:rsidR="00081EC1">
        <w:rPr>
          <w:rFonts w:cs="B Yagut" w:hint="cs"/>
          <w:sz w:val="24"/>
          <w:szCs w:val="24"/>
          <w:rtl/>
          <w:lang w:bidi="fa-IR"/>
        </w:rPr>
        <w:t xml:space="preserve">سقط </w:t>
      </w:r>
      <w:r w:rsidR="00800CFA">
        <w:rPr>
          <w:rFonts w:cs="B Yagut" w:hint="cs"/>
          <w:sz w:val="24"/>
          <w:szCs w:val="24"/>
          <w:rtl/>
          <w:lang w:bidi="fa-IR"/>
        </w:rPr>
        <w:t>خود به خود</w:t>
      </w:r>
      <w:r w:rsidR="00081EC1">
        <w:rPr>
          <w:rFonts w:cs="B Yagut" w:hint="cs"/>
          <w:sz w:val="24"/>
          <w:szCs w:val="24"/>
          <w:rtl/>
          <w:lang w:bidi="fa-IR"/>
        </w:rPr>
        <w:t xml:space="preserve"> داشته</w:t>
      </w:r>
      <w:r w:rsidRPr="00785D42">
        <w:rPr>
          <w:rFonts w:cs="B Yagut" w:hint="eastAsia"/>
          <w:sz w:val="24"/>
          <w:szCs w:val="24"/>
          <w:rtl/>
          <w:lang w:bidi="fa-IR"/>
        </w:rPr>
        <w:t>،</w:t>
      </w:r>
      <w:r w:rsidRPr="00785D42">
        <w:rPr>
          <w:rFonts w:cs="B Yagut"/>
          <w:sz w:val="24"/>
          <w:szCs w:val="24"/>
          <w:rtl/>
          <w:lang w:bidi="fa-IR"/>
        </w:rPr>
        <w:t xml:space="preserve"> اتفاق ب</w:t>
      </w:r>
      <w:r w:rsidRPr="00785D42">
        <w:rPr>
          <w:rFonts w:cs="B Yagut" w:hint="cs"/>
          <w:sz w:val="24"/>
          <w:szCs w:val="24"/>
          <w:rtl/>
          <w:lang w:bidi="fa-IR"/>
        </w:rPr>
        <w:t>ی</w:t>
      </w:r>
      <w:r w:rsidRPr="00785D42">
        <w:rPr>
          <w:rFonts w:cs="B Yagut" w:hint="eastAsia"/>
          <w:sz w:val="24"/>
          <w:szCs w:val="24"/>
          <w:rtl/>
          <w:lang w:bidi="fa-IR"/>
        </w:rPr>
        <w:t>فتد</w:t>
      </w:r>
      <w:r w:rsidRPr="00785D42">
        <w:rPr>
          <w:rFonts w:cs="B Yagut"/>
          <w:sz w:val="24"/>
          <w:szCs w:val="24"/>
          <w:rtl/>
          <w:lang w:bidi="fa-IR"/>
        </w:rPr>
        <w:t>. اگر تما</w:t>
      </w:r>
      <w:r w:rsidRPr="00785D42">
        <w:rPr>
          <w:rFonts w:cs="B Yagut" w:hint="cs"/>
          <w:sz w:val="24"/>
          <w:szCs w:val="24"/>
          <w:rtl/>
          <w:lang w:bidi="fa-IR"/>
        </w:rPr>
        <w:t>ی</w:t>
      </w:r>
      <w:r w:rsidRPr="00785D42">
        <w:rPr>
          <w:rFonts w:cs="B Yagut" w:hint="eastAsia"/>
          <w:sz w:val="24"/>
          <w:szCs w:val="24"/>
          <w:rtl/>
          <w:lang w:bidi="fa-IR"/>
        </w:rPr>
        <w:t>ل</w:t>
      </w:r>
      <w:r w:rsidRPr="00785D42">
        <w:rPr>
          <w:rFonts w:cs="B Yagut"/>
          <w:sz w:val="24"/>
          <w:szCs w:val="24"/>
          <w:rtl/>
          <w:lang w:bidi="fa-IR"/>
        </w:rPr>
        <w:t xml:space="preserve"> به باردار</w:t>
      </w:r>
      <w:r w:rsidRPr="00785D42">
        <w:rPr>
          <w:rFonts w:cs="B Yagut" w:hint="cs"/>
          <w:sz w:val="24"/>
          <w:szCs w:val="24"/>
          <w:rtl/>
          <w:lang w:bidi="fa-IR"/>
        </w:rPr>
        <w:t>ی</w:t>
      </w:r>
      <w:r w:rsidRPr="00785D42">
        <w:rPr>
          <w:rFonts w:cs="B Yagut"/>
          <w:sz w:val="24"/>
          <w:szCs w:val="24"/>
          <w:rtl/>
          <w:lang w:bidi="fa-IR"/>
        </w:rPr>
        <w:t xml:space="preserve"> وجود دارد، </w:t>
      </w:r>
      <w:r w:rsidR="00382237" w:rsidRPr="00785D42">
        <w:rPr>
          <w:rFonts w:cs="B Yagut" w:hint="eastAsia"/>
          <w:sz w:val="24"/>
          <w:szCs w:val="24"/>
          <w:rtl/>
          <w:lang w:bidi="fa-IR"/>
        </w:rPr>
        <w:t>ه</w:t>
      </w:r>
      <w:r w:rsidR="00382237" w:rsidRPr="00785D42">
        <w:rPr>
          <w:rFonts w:cs="B Yagut" w:hint="cs"/>
          <w:sz w:val="24"/>
          <w:szCs w:val="24"/>
          <w:rtl/>
          <w:lang w:bidi="fa-IR"/>
        </w:rPr>
        <w:t>ی</w:t>
      </w:r>
      <w:r w:rsidR="00382237" w:rsidRPr="00785D42">
        <w:rPr>
          <w:rFonts w:cs="B Yagut" w:hint="eastAsia"/>
          <w:sz w:val="24"/>
          <w:szCs w:val="24"/>
          <w:rtl/>
          <w:lang w:bidi="fa-IR"/>
        </w:rPr>
        <w:t>چ</w:t>
      </w:r>
      <w:r w:rsidR="00382237" w:rsidRPr="00785D42">
        <w:rPr>
          <w:rFonts w:cs="B Yagut"/>
          <w:sz w:val="24"/>
          <w:szCs w:val="24"/>
          <w:rtl/>
          <w:lang w:bidi="fa-IR"/>
        </w:rPr>
        <w:t xml:space="preserve"> </w:t>
      </w:r>
      <w:r w:rsidR="00382237" w:rsidRPr="00785D42">
        <w:rPr>
          <w:rFonts w:cs="B Yagut" w:hint="eastAsia"/>
          <w:sz w:val="24"/>
          <w:szCs w:val="24"/>
          <w:rtl/>
          <w:lang w:bidi="fa-IR"/>
        </w:rPr>
        <w:t>ن</w:t>
      </w:r>
      <w:r w:rsidR="00382237" w:rsidRPr="00785D42">
        <w:rPr>
          <w:rFonts w:cs="B Yagut" w:hint="cs"/>
          <w:sz w:val="24"/>
          <w:szCs w:val="24"/>
          <w:rtl/>
          <w:lang w:bidi="fa-IR"/>
        </w:rPr>
        <w:t>ی</w:t>
      </w:r>
      <w:r w:rsidR="00382237" w:rsidRPr="00785D42">
        <w:rPr>
          <w:rFonts w:cs="B Yagut" w:hint="eastAsia"/>
          <w:sz w:val="24"/>
          <w:szCs w:val="24"/>
          <w:rtl/>
          <w:lang w:bidi="fa-IR"/>
        </w:rPr>
        <w:t>از</w:t>
      </w:r>
      <w:r w:rsidR="00382237" w:rsidRPr="00785D42">
        <w:rPr>
          <w:rFonts w:cs="B Yagut" w:hint="cs"/>
          <w:sz w:val="24"/>
          <w:szCs w:val="24"/>
          <w:rtl/>
          <w:lang w:bidi="fa-IR"/>
        </w:rPr>
        <w:t>ی</w:t>
      </w:r>
      <w:r w:rsidR="00382237" w:rsidRPr="00785D42">
        <w:rPr>
          <w:rFonts w:cs="B Yagut"/>
          <w:sz w:val="24"/>
          <w:szCs w:val="24"/>
          <w:rtl/>
          <w:lang w:bidi="fa-IR"/>
        </w:rPr>
        <w:t xml:space="preserve"> </w:t>
      </w:r>
      <w:r w:rsidR="00382237" w:rsidRPr="00785D42">
        <w:rPr>
          <w:rFonts w:cs="B Yagut" w:hint="eastAsia"/>
          <w:sz w:val="24"/>
          <w:szCs w:val="24"/>
          <w:rtl/>
          <w:lang w:bidi="fa-IR"/>
        </w:rPr>
        <w:t>به</w:t>
      </w:r>
      <w:r w:rsidR="00382237" w:rsidRPr="00785D42">
        <w:rPr>
          <w:rFonts w:cs="B Yagut"/>
          <w:sz w:val="24"/>
          <w:szCs w:val="24"/>
          <w:rtl/>
          <w:lang w:bidi="fa-IR"/>
        </w:rPr>
        <w:t xml:space="preserve"> </w:t>
      </w:r>
      <w:r w:rsidR="00382237" w:rsidRPr="00785D42">
        <w:rPr>
          <w:rFonts w:cs="B Yagut" w:hint="eastAsia"/>
          <w:sz w:val="24"/>
          <w:szCs w:val="24"/>
          <w:rtl/>
          <w:lang w:bidi="fa-IR"/>
        </w:rPr>
        <w:t>صبر</w:t>
      </w:r>
      <w:r w:rsidR="00382237" w:rsidRPr="00785D42">
        <w:rPr>
          <w:rFonts w:cs="B Yagut"/>
          <w:sz w:val="24"/>
          <w:szCs w:val="24"/>
          <w:rtl/>
          <w:lang w:bidi="fa-IR"/>
        </w:rPr>
        <w:t xml:space="preserve"> </w:t>
      </w:r>
      <w:r w:rsidR="00382237" w:rsidRPr="00785D42">
        <w:rPr>
          <w:rFonts w:cs="B Yagut" w:hint="eastAsia"/>
          <w:sz w:val="24"/>
          <w:szCs w:val="24"/>
          <w:rtl/>
          <w:lang w:bidi="fa-IR"/>
        </w:rPr>
        <w:t>ن</w:t>
      </w:r>
      <w:r w:rsidR="00382237" w:rsidRPr="00785D42">
        <w:rPr>
          <w:rFonts w:cs="B Yagut" w:hint="cs"/>
          <w:sz w:val="24"/>
          <w:szCs w:val="24"/>
          <w:rtl/>
          <w:lang w:bidi="fa-IR"/>
        </w:rPr>
        <w:t>ی</w:t>
      </w:r>
      <w:r w:rsidR="00382237" w:rsidRPr="00785D42">
        <w:rPr>
          <w:rFonts w:cs="B Yagut" w:hint="eastAsia"/>
          <w:sz w:val="24"/>
          <w:szCs w:val="24"/>
          <w:rtl/>
          <w:lang w:bidi="fa-IR"/>
        </w:rPr>
        <w:t>ست</w:t>
      </w:r>
      <w:r w:rsidR="00382237" w:rsidRPr="00785D42">
        <w:rPr>
          <w:rFonts w:cs="B Yagut"/>
          <w:sz w:val="24"/>
          <w:szCs w:val="24"/>
          <w:rtl/>
          <w:lang w:bidi="fa-IR"/>
        </w:rPr>
        <w:t xml:space="preserve"> </w:t>
      </w:r>
      <w:r w:rsidR="00382237" w:rsidRPr="00785D42">
        <w:rPr>
          <w:rFonts w:cs="B Yagut" w:hint="eastAsia"/>
          <w:sz w:val="24"/>
          <w:szCs w:val="24"/>
          <w:rtl/>
          <w:lang w:bidi="fa-IR"/>
        </w:rPr>
        <w:t>و</w:t>
      </w:r>
      <w:r w:rsidR="00382237" w:rsidRPr="00785D42">
        <w:rPr>
          <w:rFonts w:cs="B Yagut"/>
          <w:sz w:val="24"/>
          <w:szCs w:val="24"/>
          <w:rtl/>
          <w:lang w:bidi="fa-IR"/>
        </w:rPr>
        <w:t xml:space="preserve"> </w:t>
      </w:r>
      <w:r w:rsidR="00382237" w:rsidRPr="00785D42">
        <w:rPr>
          <w:rFonts w:cs="B Yagut" w:hint="eastAsia"/>
          <w:sz w:val="24"/>
          <w:szCs w:val="24"/>
          <w:rtl/>
          <w:lang w:bidi="fa-IR"/>
        </w:rPr>
        <w:t>مادر</w:t>
      </w:r>
      <w:r w:rsidR="00382237" w:rsidRPr="00785D42">
        <w:rPr>
          <w:rFonts w:cs="B Yagut"/>
          <w:sz w:val="24"/>
          <w:szCs w:val="24"/>
          <w:rtl/>
          <w:lang w:bidi="fa-IR"/>
        </w:rPr>
        <w:t xml:space="preserve"> </w:t>
      </w:r>
      <w:r w:rsidR="00382237" w:rsidRPr="00785D42">
        <w:rPr>
          <w:rFonts w:cs="B Yagut" w:hint="eastAsia"/>
          <w:sz w:val="24"/>
          <w:szCs w:val="24"/>
          <w:rtl/>
          <w:lang w:bidi="fa-IR"/>
        </w:rPr>
        <w:t>م</w:t>
      </w:r>
      <w:r w:rsidR="00382237" w:rsidRPr="00785D42">
        <w:rPr>
          <w:rFonts w:cs="B Yagut" w:hint="cs"/>
          <w:sz w:val="24"/>
          <w:szCs w:val="24"/>
          <w:rtl/>
          <w:lang w:bidi="fa-IR"/>
        </w:rPr>
        <w:t>ی‌</w:t>
      </w:r>
      <w:r w:rsidRPr="00785D42">
        <w:rPr>
          <w:rFonts w:cs="B Yagut" w:hint="eastAsia"/>
          <w:sz w:val="24"/>
          <w:szCs w:val="24"/>
          <w:rtl/>
          <w:lang w:bidi="fa-IR"/>
        </w:rPr>
        <w:t>تواند</w:t>
      </w:r>
      <w:r w:rsidRPr="00785D42">
        <w:rPr>
          <w:rFonts w:cs="B Yagut"/>
          <w:sz w:val="24"/>
          <w:szCs w:val="24"/>
          <w:rtl/>
          <w:lang w:bidi="fa-IR"/>
        </w:rPr>
        <w:t xml:space="preserve"> </w:t>
      </w:r>
      <w:r w:rsidR="007B31F3" w:rsidRPr="00785D42">
        <w:rPr>
          <w:rFonts w:cs="B Yagut" w:hint="eastAsia"/>
          <w:sz w:val="24"/>
          <w:szCs w:val="24"/>
          <w:rtl/>
          <w:lang w:bidi="fa-IR"/>
        </w:rPr>
        <w:t>هر</w:t>
      </w:r>
      <w:r w:rsidR="007B31F3" w:rsidRPr="00785D42">
        <w:rPr>
          <w:rFonts w:cs="B Yagut"/>
          <w:sz w:val="24"/>
          <w:szCs w:val="24"/>
          <w:rtl/>
          <w:lang w:bidi="fa-IR"/>
        </w:rPr>
        <w:t xml:space="preserve"> زمان که از نظر روح</w:t>
      </w:r>
      <w:r w:rsidR="007B31F3" w:rsidRPr="00785D42">
        <w:rPr>
          <w:rFonts w:cs="B Yagut" w:hint="cs"/>
          <w:sz w:val="24"/>
          <w:szCs w:val="24"/>
          <w:rtl/>
          <w:lang w:bidi="fa-IR"/>
        </w:rPr>
        <w:t>ی</w:t>
      </w:r>
      <w:r w:rsidR="007B31F3" w:rsidRPr="00785D42">
        <w:rPr>
          <w:rFonts w:cs="B Yagut"/>
          <w:sz w:val="24"/>
          <w:szCs w:val="24"/>
          <w:rtl/>
          <w:lang w:bidi="fa-IR"/>
        </w:rPr>
        <w:t xml:space="preserve"> </w:t>
      </w:r>
      <w:r w:rsidR="007B31F3" w:rsidRPr="00785D42">
        <w:rPr>
          <w:rFonts w:cs="B Yagut" w:hint="eastAsia"/>
          <w:sz w:val="24"/>
          <w:szCs w:val="24"/>
          <w:rtl/>
          <w:lang w:bidi="fa-IR"/>
        </w:rPr>
        <w:t>آمادگ</w:t>
      </w:r>
      <w:r w:rsidR="007B31F3" w:rsidRPr="00785D42">
        <w:rPr>
          <w:rFonts w:cs="B Yagut" w:hint="cs"/>
          <w:sz w:val="24"/>
          <w:szCs w:val="24"/>
          <w:rtl/>
          <w:lang w:bidi="fa-IR"/>
        </w:rPr>
        <w:t>ی</w:t>
      </w:r>
      <w:r w:rsidR="007B31F3" w:rsidRPr="00785D42">
        <w:rPr>
          <w:rFonts w:cs="B Yagut"/>
          <w:sz w:val="24"/>
          <w:szCs w:val="24"/>
          <w:rtl/>
          <w:lang w:bidi="fa-IR"/>
        </w:rPr>
        <w:t xml:space="preserve"> دارد </w:t>
      </w:r>
      <w:r w:rsidRPr="00785D42">
        <w:rPr>
          <w:rFonts w:cs="B Yagut" w:hint="eastAsia"/>
          <w:sz w:val="24"/>
          <w:szCs w:val="24"/>
          <w:rtl/>
          <w:lang w:bidi="fa-IR"/>
        </w:rPr>
        <w:t>برا</w:t>
      </w:r>
      <w:r w:rsidRPr="00785D42">
        <w:rPr>
          <w:rFonts w:cs="B Yagut" w:hint="cs"/>
          <w:sz w:val="24"/>
          <w:szCs w:val="24"/>
          <w:rtl/>
          <w:lang w:bidi="fa-IR"/>
        </w:rPr>
        <w:t>ی</w:t>
      </w:r>
      <w:r w:rsidRPr="00785D42">
        <w:rPr>
          <w:rFonts w:cs="B Yagut"/>
          <w:sz w:val="24"/>
          <w:szCs w:val="24"/>
          <w:rtl/>
          <w:lang w:bidi="fa-IR"/>
        </w:rPr>
        <w:t xml:space="preserve"> </w:t>
      </w:r>
      <w:r w:rsidRPr="00785D42">
        <w:rPr>
          <w:rFonts w:cs="B Yagut" w:hint="eastAsia"/>
          <w:sz w:val="24"/>
          <w:szCs w:val="24"/>
          <w:rtl/>
          <w:lang w:bidi="fa-IR"/>
        </w:rPr>
        <w:t>ب</w:t>
      </w:r>
      <w:r w:rsidR="00935500" w:rsidRPr="00785D42">
        <w:rPr>
          <w:rFonts w:cs="B Yagut" w:hint="eastAsia"/>
          <w:sz w:val="24"/>
          <w:szCs w:val="24"/>
          <w:rtl/>
          <w:lang w:bidi="fa-IR"/>
        </w:rPr>
        <w:t>اردار</w:t>
      </w:r>
      <w:r w:rsidR="00935500" w:rsidRPr="00785D42">
        <w:rPr>
          <w:rFonts w:cs="B Yagut"/>
          <w:sz w:val="24"/>
          <w:szCs w:val="24"/>
          <w:rtl/>
          <w:lang w:bidi="fa-IR"/>
        </w:rPr>
        <w:t xml:space="preserve"> شدن </w:t>
      </w:r>
      <w:r w:rsidR="007B31F3" w:rsidRPr="00785D42">
        <w:rPr>
          <w:rFonts w:cs="B Yagut" w:hint="eastAsia"/>
          <w:sz w:val="24"/>
          <w:szCs w:val="24"/>
          <w:rtl/>
          <w:lang w:bidi="fa-IR"/>
        </w:rPr>
        <w:t>مجدد</w:t>
      </w:r>
      <w:r w:rsidR="007B31F3" w:rsidRPr="00785D42">
        <w:rPr>
          <w:rFonts w:cs="B Yagut"/>
          <w:sz w:val="24"/>
          <w:szCs w:val="24"/>
          <w:rtl/>
          <w:lang w:bidi="fa-IR"/>
        </w:rPr>
        <w:t xml:space="preserve"> </w:t>
      </w:r>
      <w:r w:rsidR="00935500" w:rsidRPr="00785D42">
        <w:rPr>
          <w:rFonts w:cs="B Yagut" w:hint="eastAsia"/>
          <w:sz w:val="24"/>
          <w:szCs w:val="24"/>
          <w:rtl/>
          <w:lang w:bidi="fa-IR"/>
        </w:rPr>
        <w:t>تلاش</w:t>
      </w:r>
      <w:r w:rsidR="00935500" w:rsidRPr="00785D42">
        <w:rPr>
          <w:rFonts w:cs="B Yagut"/>
          <w:sz w:val="24"/>
          <w:szCs w:val="24"/>
          <w:rtl/>
          <w:lang w:bidi="fa-IR"/>
        </w:rPr>
        <w:t xml:space="preserve"> </w:t>
      </w:r>
      <w:r w:rsidR="00935500" w:rsidRPr="00785D42">
        <w:rPr>
          <w:rFonts w:cs="B Yagut" w:hint="eastAsia"/>
          <w:sz w:val="24"/>
          <w:szCs w:val="24"/>
          <w:rtl/>
          <w:lang w:bidi="fa-IR"/>
        </w:rPr>
        <w:t>خود</w:t>
      </w:r>
      <w:r w:rsidR="00935500" w:rsidRPr="00785D42">
        <w:rPr>
          <w:rFonts w:cs="B Yagut"/>
          <w:sz w:val="24"/>
          <w:szCs w:val="24"/>
          <w:rtl/>
          <w:lang w:bidi="fa-IR"/>
        </w:rPr>
        <w:t xml:space="preserve"> </w:t>
      </w:r>
      <w:r w:rsidR="00935500" w:rsidRPr="00785D42">
        <w:rPr>
          <w:rFonts w:cs="B Yagut" w:hint="eastAsia"/>
          <w:sz w:val="24"/>
          <w:szCs w:val="24"/>
          <w:rtl/>
          <w:lang w:bidi="fa-IR"/>
        </w:rPr>
        <w:t>را</w:t>
      </w:r>
      <w:r w:rsidR="00935500" w:rsidRPr="00785D42">
        <w:rPr>
          <w:rFonts w:cs="B Yagut"/>
          <w:sz w:val="24"/>
          <w:szCs w:val="24"/>
          <w:rtl/>
          <w:lang w:bidi="fa-IR"/>
        </w:rPr>
        <w:t xml:space="preserve"> </w:t>
      </w:r>
      <w:r w:rsidR="00935500" w:rsidRPr="00785D42">
        <w:rPr>
          <w:rFonts w:cs="B Yagut" w:hint="eastAsia"/>
          <w:sz w:val="24"/>
          <w:szCs w:val="24"/>
          <w:rtl/>
          <w:lang w:bidi="fa-IR"/>
        </w:rPr>
        <w:t>آغاز</w:t>
      </w:r>
      <w:r w:rsidR="00935500" w:rsidRPr="00785D42">
        <w:rPr>
          <w:rFonts w:cs="B Yagut"/>
          <w:sz w:val="24"/>
          <w:szCs w:val="24"/>
          <w:rtl/>
          <w:lang w:bidi="fa-IR"/>
        </w:rPr>
        <w:t xml:space="preserve"> </w:t>
      </w:r>
      <w:r w:rsidR="00935500" w:rsidRPr="00785D42">
        <w:rPr>
          <w:rFonts w:cs="B Yagut" w:hint="eastAsia"/>
          <w:sz w:val="24"/>
          <w:szCs w:val="24"/>
          <w:rtl/>
          <w:lang w:bidi="fa-IR"/>
        </w:rPr>
        <w:t>کند</w:t>
      </w:r>
      <w:r w:rsidR="00935500" w:rsidRPr="00785D42">
        <w:rPr>
          <w:rFonts w:cs="B Yagut"/>
          <w:sz w:val="24"/>
          <w:szCs w:val="24"/>
          <w:rtl/>
          <w:lang w:bidi="fa-IR"/>
        </w:rPr>
        <w:t>.</w:t>
      </w:r>
    </w:p>
    <w:p w14:paraId="08EDB863" w14:textId="7092AC9C" w:rsidR="004034AB" w:rsidRPr="00382237" w:rsidRDefault="004034AB" w:rsidP="00081EC1">
      <w:pPr>
        <w:bidi/>
        <w:ind w:left="720"/>
        <w:jc w:val="both"/>
        <w:rPr>
          <w:rFonts w:cs="B Yagut"/>
          <w:sz w:val="24"/>
          <w:szCs w:val="24"/>
          <w:rtl/>
          <w:lang w:bidi="fa-IR"/>
        </w:rPr>
      </w:pPr>
      <w:r w:rsidRPr="00382237">
        <w:rPr>
          <w:rFonts w:cs="B Yagut" w:hint="cs"/>
          <w:sz w:val="24"/>
          <w:szCs w:val="24"/>
          <w:rtl/>
          <w:lang w:bidi="fa-IR"/>
        </w:rPr>
        <w:t xml:space="preserve">ممکن است </w:t>
      </w:r>
      <w:r w:rsidR="00382237" w:rsidRPr="00382237">
        <w:rPr>
          <w:rFonts w:cs="B Yagut" w:hint="cs"/>
          <w:sz w:val="24"/>
          <w:szCs w:val="24"/>
          <w:rtl/>
          <w:lang w:bidi="fa-IR"/>
        </w:rPr>
        <w:t xml:space="preserve">متعاقب </w:t>
      </w:r>
      <w:r w:rsidR="00081EC1">
        <w:rPr>
          <w:rFonts w:cs="B Yagut" w:hint="cs"/>
          <w:sz w:val="24"/>
          <w:szCs w:val="24"/>
          <w:rtl/>
          <w:lang w:bidi="fa-IR"/>
        </w:rPr>
        <w:t xml:space="preserve">سقط </w:t>
      </w:r>
      <w:r w:rsidR="00800CFA">
        <w:rPr>
          <w:rFonts w:cs="B Yagut" w:hint="cs"/>
          <w:sz w:val="24"/>
          <w:szCs w:val="24"/>
          <w:rtl/>
          <w:lang w:bidi="fa-IR"/>
        </w:rPr>
        <w:t>خود به خود</w:t>
      </w:r>
      <w:r w:rsidR="00382237" w:rsidRPr="00382237">
        <w:rPr>
          <w:rFonts w:cs="B Yagut" w:hint="cs"/>
          <w:sz w:val="24"/>
          <w:szCs w:val="24"/>
          <w:rtl/>
          <w:lang w:bidi="fa-IR"/>
        </w:rPr>
        <w:t xml:space="preserve">، </w:t>
      </w:r>
      <w:r w:rsidR="00081EC1">
        <w:rPr>
          <w:rFonts w:cs="B Yagut" w:hint="cs"/>
          <w:sz w:val="24"/>
          <w:szCs w:val="24"/>
          <w:rtl/>
          <w:lang w:bidi="fa-IR"/>
        </w:rPr>
        <w:t xml:space="preserve">ممکن است </w:t>
      </w:r>
      <w:r w:rsidRPr="00382237">
        <w:rPr>
          <w:rFonts w:cs="B Yagut" w:hint="cs"/>
          <w:sz w:val="24"/>
          <w:szCs w:val="24"/>
          <w:rtl/>
          <w:lang w:bidi="fa-IR"/>
        </w:rPr>
        <w:t xml:space="preserve">مادر در خصوص تواناییش برای داشتن </w:t>
      </w:r>
      <w:r w:rsidR="00081EC1">
        <w:rPr>
          <w:rFonts w:cs="B Yagut" w:hint="cs"/>
          <w:sz w:val="24"/>
          <w:szCs w:val="24"/>
          <w:rtl/>
          <w:lang w:bidi="fa-IR"/>
        </w:rPr>
        <w:t xml:space="preserve">بارداری طبیعی و سالم </w:t>
      </w:r>
      <w:r w:rsidRPr="00382237">
        <w:rPr>
          <w:rFonts w:cs="B Yagut" w:hint="cs"/>
          <w:sz w:val="24"/>
          <w:szCs w:val="24"/>
          <w:rtl/>
          <w:lang w:bidi="fa-IR"/>
        </w:rPr>
        <w:t>نگران</w:t>
      </w:r>
      <w:r w:rsidR="007B31F3">
        <w:rPr>
          <w:rFonts w:cs="B Yagut" w:hint="cs"/>
          <w:sz w:val="24"/>
          <w:szCs w:val="24"/>
          <w:rtl/>
          <w:lang w:bidi="fa-IR"/>
        </w:rPr>
        <w:t xml:space="preserve"> شود</w:t>
      </w:r>
      <w:r w:rsidRPr="00382237">
        <w:rPr>
          <w:rFonts w:cs="B Yagut" w:hint="cs"/>
          <w:sz w:val="24"/>
          <w:szCs w:val="24"/>
          <w:rtl/>
          <w:lang w:bidi="fa-IR"/>
        </w:rPr>
        <w:t>. این مادران باید بدانند که از دست دادن بارداری در سه ماهه اول</w:t>
      </w:r>
      <w:r w:rsidR="007B31F3">
        <w:rPr>
          <w:rFonts w:cs="B Yagut" w:hint="cs"/>
          <w:sz w:val="24"/>
          <w:szCs w:val="24"/>
          <w:rtl/>
          <w:lang w:bidi="fa-IR"/>
        </w:rPr>
        <w:t xml:space="preserve"> </w:t>
      </w:r>
      <w:r w:rsidRPr="00382237">
        <w:rPr>
          <w:rFonts w:cs="B Yagut" w:hint="cs"/>
          <w:sz w:val="24"/>
          <w:szCs w:val="24"/>
          <w:rtl/>
          <w:lang w:bidi="fa-IR"/>
        </w:rPr>
        <w:t xml:space="preserve">اتفاقی است که </w:t>
      </w:r>
      <w:r w:rsidR="007B31F3">
        <w:rPr>
          <w:rFonts w:cs="B Yagut" w:hint="cs"/>
          <w:sz w:val="24"/>
          <w:szCs w:val="24"/>
          <w:rtl/>
          <w:lang w:bidi="fa-IR"/>
        </w:rPr>
        <w:t xml:space="preserve">معمولا </w:t>
      </w:r>
      <w:r w:rsidRPr="00382237">
        <w:rPr>
          <w:rFonts w:cs="B Yagut" w:hint="cs"/>
          <w:sz w:val="24"/>
          <w:szCs w:val="24"/>
          <w:rtl/>
          <w:lang w:bidi="fa-IR"/>
        </w:rPr>
        <w:t>یک بار رخ می</w:t>
      </w:r>
      <w:r w:rsidR="007B31F3">
        <w:rPr>
          <w:rFonts w:cs="B Yagut" w:hint="cs"/>
          <w:sz w:val="24"/>
          <w:szCs w:val="24"/>
          <w:rtl/>
          <w:lang w:bidi="fa-IR"/>
        </w:rPr>
        <w:t>‌</w:t>
      </w:r>
      <w:r w:rsidRPr="00382237">
        <w:rPr>
          <w:rFonts w:cs="B Yagut" w:hint="cs"/>
          <w:sz w:val="24"/>
          <w:szCs w:val="24"/>
          <w:rtl/>
          <w:lang w:bidi="fa-IR"/>
        </w:rPr>
        <w:t>دهد و اغلب زنان بعد از یک بار از دست دادن زود</w:t>
      </w:r>
      <w:r w:rsidR="007B31F3">
        <w:rPr>
          <w:rFonts w:cs="B Yagut" w:hint="cs"/>
          <w:sz w:val="24"/>
          <w:szCs w:val="24"/>
          <w:rtl/>
          <w:lang w:bidi="fa-IR"/>
        </w:rPr>
        <w:t>هنگام</w:t>
      </w:r>
      <w:r w:rsidRPr="00382237">
        <w:rPr>
          <w:rFonts w:cs="B Yagut" w:hint="cs"/>
          <w:sz w:val="24"/>
          <w:szCs w:val="24"/>
          <w:rtl/>
          <w:lang w:bidi="fa-IR"/>
        </w:rPr>
        <w:t xml:space="preserve"> بارداری، بارداری بعدی موفق و بدون مشکلی خواهند داشت.</w:t>
      </w:r>
    </w:p>
    <w:p w14:paraId="22C76411" w14:textId="43CF85D8" w:rsidR="004034AB" w:rsidRPr="0033596E" w:rsidRDefault="004034AB" w:rsidP="007B31F3">
      <w:pPr>
        <w:bidi/>
        <w:ind w:left="720"/>
        <w:jc w:val="both"/>
        <w:rPr>
          <w:rFonts w:cs="B Yagut"/>
          <w:sz w:val="24"/>
          <w:szCs w:val="24"/>
          <w:rtl/>
          <w:lang w:bidi="fa-IR"/>
        </w:rPr>
      </w:pPr>
      <w:r w:rsidRPr="00382237">
        <w:rPr>
          <w:rFonts w:cs="B Yagut" w:hint="cs"/>
          <w:sz w:val="24"/>
          <w:szCs w:val="24"/>
          <w:rtl/>
          <w:lang w:bidi="fa-IR"/>
        </w:rPr>
        <w:t xml:space="preserve">از دست دادن‌های مکرر بارداری اتفاقی نادر است؛ اما اگر این اتفاق در دو یا بیش از دو بارداری پشت سرهم </w:t>
      </w:r>
      <w:r w:rsidR="00382237" w:rsidRPr="00382237">
        <w:rPr>
          <w:rFonts w:cs="B Yagut" w:hint="cs"/>
          <w:sz w:val="24"/>
          <w:szCs w:val="24"/>
          <w:rtl/>
          <w:lang w:bidi="fa-IR"/>
        </w:rPr>
        <w:t>رخ داد</w:t>
      </w:r>
      <w:r w:rsidRPr="00382237">
        <w:rPr>
          <w:rFonts w:cs="B Yagut" w:hint="cs"/>
          <w:sz w:val="24"/>
          <w:szCs w:val="24"/>
          <w:rtl/>
          <w:lang w:bidi="fa-IR"/>
        </w:rPr>
        <w:t>، آزمایشات و بررسی‌هایی برای پیدا کردن علت می‌تواند انجام شود. در این موارد حتی اگر هیچ علتی هم پیدا نشود، باز هم اغلب زوجین در آینده می‌توانند بارداری موفق و طبیعی داشته باشند.</w:t>
      </w:r>
    </w:p>
    <w:p w14:paraId="2DB508B8" w14:textId="305B1AF0" w:rsidR="007B31F3" w:rsidRPr="00081EC1" w:rsidRDefault="007B31F3" w:rsidP="00081EC1">
      <w:pPr>
        <w:bidi/>
        <w:spacing w:line="360" w:lineRule="auto"/>
        <w:rPr>
          <w:rFonts w:cs="B Yagut"/>
          <w:b/>
          <w:bCs/>
          <w:color w:val="660066"/>
          <w:sz w:val="28"/>
          <w:szCs w:val="28"/>
          <w:rtl/>
          <w:lang w:bidi="fa-IR"/>
        </w:rPr>
      </w:pPr>
      <w:r w:rsidRPr="00081EC1">
        <w:rPr>
          <w:rFonts w:cs="B Yagut" w:hint="eastAsia"/>
          <w:b/>
          <w:bCs/>
          <w:color w:val="660066"/>
          <w:sz w:val="28"/>
          <w:szCs w:val="28"/>
          <w:rtl/>
          <w:lang w:bidi="fa-IR"/>
        </w:rPr>
        <w:t>چه</w:t>
      </w:r>
      <w:r w:rsidRPr="00081EC1">
        <w:rPr>
          <w:rFonts w:cs="B Yagut"/>
          <w:b/>
          <w:bCs/>
          <w:color w:val="660066"/>
          <w:sz w:val="28"/>
          <w:szCs w:val="28"/>
          <w:rtl/>
          <w:lang w:bidi="fa-IR"/>
        </w:rPr>
        <w:t xml:space="preserve"> </w:t>
      </w:r>
      <w:r w:rsidRPr="00081EC1">
        <w:rPr>
          <w:rFonts w:cs="B Yagut" w:hint="eastAsia"/>
          <w:b/>
          <w:bCs/>
          <w:color w:val="660066"/>
          <w:sz w:val="28"/>
          <w:szCs w:val="28"/>
          <w:rtl/>
          <w:lang w:bidi="fa-IR"/>
        </w:rPr>
        <w:t>توص</w:t>
      </w:r>
      <w:r w:rsidRPr="00081EC1">
        <w:rPr>
          <w:rFonts w:cs="B Yagut" w:hint="cs"/>
          <w:b/>
          <w:bCs/>
          <w:color w:val="660066"/>
          <w:sz w:val="28"/>
          <w:szCs w:val="28"/>
          <w:rtl/>
          <w:lang w:bidi="fa-IR"/>
        </w:rPr>
        <w:t>ی</w:t>
      </w:r>
      <w:r w:rsidRPr="00081EC1">
        <w:rPr>
          <w:rFonts w:cs="B Yagut" w:hint="eastAsia"/>
          <w:b/>
          <w:bCs/>
          <w:color w:val="660066"/>
          <w:sz w:val="28"/>
          <w:szCs w:val="28"/>
          <w:rtl/>
          <w:lang w:bidi="fa-IR"/>
        </w:rPr>
        <w:t>ه‌ها</w:t>
      </w:r>
      <w:r w:rsidRPr="00081EC1">
        <w:rPr>
          <w:rFonts w:cs="B Yagut" w:hint="cs"/>
          <w:b/>
          <w:bCs/>
          <w:color w:val="660066"/>
          <w:sz w:val="28"/>
          <w:szCs w:val="28"/>
          <w:rtl/>
          <w:lang w:bidi="fa-IR"/>
        </w:rPr>
        <w:t>یی</w:t>
      </w:r>
      <w:r w:rsidRPr="00081EC1">
        <w:rPr>
          <w:rFonts w:cs="B Yagut"/>
          <w:b/>
          <w:bCs/>
          <w:color w:val="660066"/>
          <w:sz w:val="28"/>
          <w:szCs w:val="28"/>
          <w:rtl/>
          <w:lang w:bidi="fa-IR"/>
        </w:rPr>
        <w:t xml:space="preserve"> </w:t>
      </w:r>
      <w:r w:rsidRPr="00081EC1">
        <w:rPr>
          <w:rFonts w:cs="B Yagut" w:hint="eastAsia"/>
          <w:b/>
          <w:bCs/>
          <w:color w:val="660066"/>
          <w:sz w:val="28"/>
          <w:szCs w:val="28"/>
          <w:rtl/>
          <w:lang w:bidi="fa-IR"/>
        </w:rPr>
        <w:t>برا</w:t>
      </w:r>
      <w:r w:rsidRPr="00081EC1">
        <w:rPr>
          <w:rFonts w:cs="B Yagut" w:hint="cs"/>
          <w:b/>
          <w:bCs/>
          <w:color w:val="660066"/>
          <w:sz w:val="28"/>
          <w:szCs w:val="28"/>
          <w:rtl/>
          <w:lang w:bidi="fa-IR"/>
        </w:rPr>
        <w:t>ی</w:t>
      </w:r>
      <w:r w:rsidRPr="00081EC1">
        <w:rPr>
          <w:rFonts w:cs="B Yagut"/>
          <w:b/>
          <w:bCs/>
          <w:color w:val="660066"/>
          <w:sz w:val="28"/>
          <w:szCs w:val="28"/>
          <w:rtl/>
          <w:lang w:bidi="fa-IR"/>
        </w:rPr>
        <w:t xml:space="preserve"> </w:t>
      </w:r>
      <w:r w:rsidRPr="00081EC1">
        <w:rPr>
          <w:rFonts w:cs="B Yagut" w:hint="eastAsia"/>
          <w:b/>
          <w:bCs/>
          <w:color w:val="660066"/>
          <w:sz w:val="28"/>
          <w:szCs w:val="28"/>
          <w:rtl/>
          <w:lang w:bidi="fa-IR"/>
        </w:rPr>
        <w:t>پ</w:t>
      </w:r>
      <w:r w:rsidRPr="00081EC1">
        <w:rPr>
          <w:rFonts w:cs="B Yagut" w:hint="cs"/>
          <w:b/>
          <w:bCs/>
          <w:color w:val="660066"/>
          <w:sz w:val="28"/>
          <w:szCs w:val="28"/>
          <w:rtl/>
          <w:lang w:bidi="fa-IR"/>
        </w:rPr>
        <w:t>ی</w:t>
      </w:r>
      <w:r w:rsidRPr="00081EC1">
        <w:rPr>
          <w:rFonts w:cs="B Yagut" w:hint="eastAsia"/>
          <w:b/>
          <w:bCs/>
          <w:color w:val="660066"/>
          <w:sz w:val="28"/>
          <w:szCs w:val="28"/>
          <w:rtl/>
          <w:lang w:bidi="fa-IR"/>
        </w:rPr>
        <w:t>شگ</w:t>
      </w:r>
      <w:r w:rsidRPr="00081EC1">
        <w:rPr>
          <w:rFonts w:cs="B Yagut" w:hint="cs"/>
          <w:b/>
          <w:bCs/>
          <w:color w:val="660066"/>
          <w:sz w:val="28"/>
          <w:szCs w:val="28"/>
          <w:rtl/>
          <w:lang w:bidi="fa-IR"/>
        </w:rPr>
        <w:t>ی</w:t>
      </w:r>
      <w:r w:rsidRPr="00081EC1">
        <w:rPr>
          <w:rFonts w:cs="B Yagut" w:hint="eastAsia"/>
          <w:b/>
          <w:bCs/>
          <w:color w:val="660066"/>
          <w:sz w:val="28"/>
          <w:szCs w:val="28"/>
          <w:rtl/>
          <w:lang w:bidi="fa-IR"/>
        </w:rPr>
        <w:t>ر</w:t>
      </w:r>
      <w:r w:rsidRPr="00081EC1">
        <w:rPr>
          <w:rFonts w:cs="B Yagut" w:hint="cs"/>
          <w:b/>
          <w:bCs/>
          <w:color w:val="660066"/>
          <w:sz w:val="28"/>
          <w:szCs w:val="28"/>
          <w:rtl/>
          <w:lang w:bidi="fa-IR"/>
        </w:rPr>
        <w:t>ی</w:t>
      </w:r>
      <w:r w:rsidRPr="00081EC1">
        <w:rPr>
          <w:rFonts w:cs="B Yagut"/>
          <w:b/>
          <w:bCs/>
          <w:color w:val="660066"/>
          <w:sz w:val="28"/>
          <w:szCs w:val="28"/>
          <w:rtl/>
          <w:lang w:bidi="fa-IR"/>
        </w:rPr>
        <w:t xml:space="preserve"> </w:t>
      </w:r>
      <w:r w:rsidRPr="00081EC1">
        <w:rPr>
          <w:rFonts w:cs="B Yagut" w:hint="eastAsia"/>
          <w:b/>
          <w:bCs/>
          <w:color w:val="660066"/>
          <w:sz w:val="28"/>
          <w:szCs w:val="28"/>
          <w:rtl/>
          <w:lang w:bidi="fa-IR"/>
        </w:rPr>
        <w:t>وجود</w:t>
      </w:r>
      <w:r w:rsidRPr="00081EC1">
        <w:rPr>
          <w:rFonts w:cs="B Yagut"/>
          <w:b/>
          <w:bCs/>
          <w:color w:val="660066"/>
          <w:sz w:val="28"/>
          <w:szCs w:val="28"/>
          <w:rtl/>
          <w:lang w:bidi="fa-IR"/>
        </w:rPr>
        <w:t xml:space="preserve"> </w:t>
      </w:r>
      <w:r w:rsidRPr="00081EC1">
        <w:rPr>
          <w:rFonts w:cs="B Yagut" w:hint="eastAsia"/>
          <w:b/>
          <w:bCs/>
          <w:color w:val="660066"/>
          <w:sz w:val="28"/>
          <w:szCs w:val="28"/>
          <w:rtl/>
          <w:lang w:bidi="fa-IR"/>
        </w:rPr>
        <w:t>دارد؟</w:t>
      </w:r>
    </w:p>
    <w:p w14:paraId="533FF5C5" w14:textId="7AAD3A5B" w:rsidR="004034AB" w:rsidRDefault="004034AB" w:rsidP="00DE153C">
      <w:pPr>
        <w:bidi/>
        <w:ind w:left="720"/>
        <w:jc w:val="both"/>
        <w:rPr>
          <w:rFonts w:cs="B Yagut"/>
          <w:sz w:val="24"/>
          <w:szCs w:val="24"/>
          <w:rtl/>
          <w:lang w:bidi="fa-IR"/>
        </w:rPr>
      </w:pPr>
      <w:r w:rsidRPr="0033596E">
        <w:rPr>
          <w:rFonts w:cs="B Yagut" w:hint="cs"/>
          <w:sz w:val="24"/>
          <w:szCs w:val="24"/>
          <w:rtl/>
          <w:lang w:bidi="fa-IR"/>
        </w:rPr>
        <w:t xml:space="preserve">از دست دادن بارداری در سه ماهه اول خیلی شایع است و اغلب آنها </w:t>
      </w:r>
      <w:r>
        <w:rPr>
          <w:rFonts w:cs="B Yagut" w:hint="cs"/>
          <w:sz w:val="24"/>
          <w:szCs w:val="24"/>
          <w:rtl/>
          <w:lang w:bidi="fa-IR"/>
        </w:rPr>
        <w:t>نیز به‌صورت تصادفی و اتفاقی رخ می‌دهند که</w:t>
      </w:r>
      <w:r w:rsidRPr="0033596E">
        <w:rPr>
          <w:rFonts w:cs="B Yagut" w:hint="cs"/>
          <w:sz w:val="24"/>
          <w:szCs w:val="24"/>
          <w:rtl/>
          <w:lang w:bidi="fa-IR"/>
        </w:rPr>
        <w:t xml:space="preserve"> احتمال تکرار آن</w:t>
      </w:r>
      <w:r>
        <w:rPr>
          <w:rFonts w:cs="B Yagut" w:hint="cs"/>
          <w:sz w:val="24"/>
          <w:szCs w:val="24"/>
          <w:rtl/>
          <w:lang w:bidi="fa-IR"/>
        </w:rPr>
        <w:t xml:space="preserve"> نیز</w:t>
      </w:r>
      <w:r w:rsidRPr="0033596E">
        <w:rPr>
          <w:rFonts w:cs="B Yagut" w:hint="cs"/>
          <w:sz w:val="24"/>
          <w:szCs w:val="24"/>
          <w:rtl/>
          <w:lang w:bidi="fa-IR"/>
        </w:rPr>
        <w:t xml:space="preserve"> بسیار اندک است. بنابراین، اغلب </w:t>
      </w:r>
      <w:r>
        <w:rPr>
          <w:rFonts w:cs="B Yagut" w:hint="cs"/>
          <w:sz w:val="24"/>
          <w:szCs w:val="24"/>
          <w:rtl/>
          <w:lang w:bidi="fa-IR"/>
        </w:rPr>
        <w:t>مادرانی‌</w:t>
      </w:r>
      <w:r w:rsidRPr="0033596E">
        <w:rPr>
          <w:rFonts w:cs="B Yagut" w:hint="cs"/>
          <w:sz w:val="24"/>
          <w:szCs w:val="24"/>
          <w:rtl/>
          <w:lang w:bidi="fa-IR"/>
        </w:rPr>
        <w:t xml:space="preserve">که </w:t>
      </w:r>
      <w:r>
        <w:rPr>
          <w:rFonts w:cs="B Yagut" w:hint="cs"/>
          <w:sz w:val="24"/>
          <w:szCs w:val="24"/>
          <w:rtl/>
          <w:lang w:bidi="fa-IR"/>
        </w:rPr>
        <w:t>از دست دادن زود</w:t>
      </w:r>
      <w:r w:rsidR="00816574">
        <w:rPr>
          <w:rFonts w:cs="B Yagut" w:hint="cs"/>
          <w:sz w:val="24"/>
          <w:szCs w:val="24"/>
          <w:rtl/>
          <w:lang w:bidi="fa-IR"/>
        </w:rPr>
        <w:t xml:space="preserve">هنگام </w:t>
      </w:r>
      <w:r>
        <w:rPr>
          <w:rFonts w:cs="B Yagut" w:hint="cs"/>
          <w:sz w:val="24"/>
          <w:szCs w:val="24"/>
          <w:rtl/>
          <w:lang w:bidi="fa-IR"/>
        </w:rPr>
        <w:t>بارداری داشته‌</w:t>
      </w:r>
      <w:r w:rsidRPr="0033596E">
        <w:rPr>
          <w:rFonts w:cs="B Yagut" w:hint="cs"/>
          <w:sz w:val="24"/>
          <w:szCs w:val="24"/>
          <w:rtl/>
          <w:lang w:bidi="fa-IR"/>
        </w:rPr>
        <w:t>اند</w:t>
      </w:r>
      <w:r>
        <w:rPr>
          <w:rFonts w:cs="B Yagut" w:hint="cs"/>
          <w:sz w:val="24"/>
          <w:szCs w:val="24"/>
          <w:rtl/>
          <w:lang w:bidi="fa-IR"/>
        </w:rPr>
        <w:t>، می‌توانند بارداری‌</w:t>
      </w:r>
      <w:r w:rsidRPr="0033596E">
        <w:rPr>
          <w:rFonts w:cs="B Yagut" w:hint="cs"/>
          <w:sz w:val="24"/>
          <w:szCs w:val="24"/>
          <w:rtl/>
          <w:lang w:bidi="fa-IR"/>
        </w:rPr>
        <w:t xml:space="preserve">های بعدی طبیعی و سالمی داشته باشند. </w:t>
      </w:r>
      <w:r w:rsidRPr="00800CFA">
        <w:rPr>
          <w:rFonts w:cs="B Yagut" w:hint="cs"/>
          <w:sz w:val="24"/>
          <w:szCs w:val="24"/>
          <w:rtl/>
          <w:lang w:bidi="fa-IR"/>
        </w:rPr>
        <w:t>بهترین توصیه‌ها اتخاذ سبک زندگی سالم</w:t>
      </w:r>
      <w:r w:rsidR="00816574" w:rsidRPr="00800CFA">
        <w:rPr>
          <w:rFonts w:cs="B Yagut" w:hint="cs"/>
          <w:sz w:val="24"/>
          <w:szCs w:val="24"/>
          <w:rtl/>
          <w:lang w:bidi="fa-IR"/>
        </w:rPr>
        <w:t xml:space="preserve">، </w:t>
      </w:r>
      <w:r w:rsidRPr="00800CFA">
        <w:rPr>
          <w:rFonts w:cs="B Yagut" w:hint="cs"/>
          <w:sz w:val="24"/>
          <w:szCs w:val="24"/>
          <w:rtl/>
          <w:lang w:bidi="fa-IR"/>
        </w:rPr>
        <w:t xml:space="preserve">استفاده </w:t>
      </w:r>
      <w:r w:rsidR="00816574" w:rsidRPr="00800CFA">
        <w:rPr>
          <w:rFonts w:cs="B Yagut" w:hint="cs"/>
          <w:sz w:val="24"/>
          <w:szCs w:val="24"/>
          <w:rtl/>
          <w:lang w:bidi="fa-IR"/>
        </w:rPr>
        <w:t xml:space="preserve">متعادل </w:t>
      </w:r>
      <w:r w:rsidRPr="00800CFA">
        <w:rPr>
          <w:rFonts w:cs="B Yagut" w:hint="cs"/>
          <w:sz w:val="24"/>
          <w:szCs w:val="24"/>
          <w:rtl/>
          <w:lang w:bidi="fa-IR"/>
        </w:rPr>
        <w:t xml:space="preserve">از مواد غذایی سالم </w:t>
      </w:r>
      <w:r w:rsidRPr="00800CFA">
        <w:rPr>
          <w:rFonts w:ascii="Nasim" w:hAnsi="Nasim" w:cs="B Yagut" w:hint="cs"/>
          <w:sz w:val="24"/>
          <w:szCs w:val="24"/>
          <w:rtl/>
          <w:lang w:bidi="fa-IR"/>
        </w:rPr>
        <w:t>و استفاده کمتر از چربی‌های ترنس و غذاهایی غنی از گوشت قرمز، فرآوری شده، سیب زمینی سرخ شده، شیرینی و نوشیدنی‌های شیرین</w:t>
      </w:r>
      <w:r w:rsidR="00816574" w:rsidRPr="00800CFA">
        <w:rPr>
          <w:rFonts w:cs="B Yagut" w:hint="cs"/>
          <w:sz w:val="24"/>
          <w:szCs w:val="24"/>
          <w:rtl/>
          <w:lang w:bidi="fa-IR"/>
        </w:rPr>
        <w:t xml:space="preserve"> </w:t>
      </w:r>
      <w:r w:rsidRPr="00800CFA">
        <w:rPr>
          <w:rFonts w:cs="B Yagut" w:hint="cs"/>
          <w:sz w:val="24"/>
          <w:szCs w:val="24"/>
          <w:rtl/>
          <w:lang w:bidi="fa-IR"/>
        </w:rPr>
        <w:t>و اجتناب از مصرف خود سرانه دارو است.</w:t>
      </w:r>
      <w:r w:rsidRPr="0033596E">
        <w:rPr>
          <w:rFonts w:cs="B Yagut" w:hint="cs"/>
          <w:sz w:val="24"/>
          <w:szCs w:val="24"/>
          <w:rtl/>
          <w:lang w:bidi="fa-IR"/>
        </w:rPr>
        <w:t xml:space="preserve"> </w:t>
      </w:r>
    </w:p>
    <w:p w14:paraId="5C673904" w14:textId="77777777" w:rsidR="00800CFA" w:rsidRDefault="00800CFA" w:rsidP="00816574">
      <w:pPr>
        <w:bidi/>
        <w:ind w:left="720"/>
        <w:jc w:val="both"/>
        <w:rPr>
          <w:rFonts w:cs="B Yagut"/>
          <w:sz w:val="24"/>
          <w:szCs w:val="24"/>
          <w:rtl/>
          <w:lang w:bidi="fa-IR"/>
        </w:rPr>
      </w:pPr>
    </w:p>
    <w:p w14:paraId="68FA5340" w14:textId="159AA0D0" w:rsidR="00081EC1" w:rsidRPr="00800CFA" w:rsidRDefault="00D84043" w:rsidP="00800CFA">
      <w:pPr>
        <w:bidi/>
        <w:ind w:left="720"/>
        <w:jc w:val="both"/>
        <w:rPr>
          <w:rFonts w:cs="B Yagut"/>
          <w:sz w:val="24"/>
          <w:szCs w:val="24"/>
          <w:lang w:bidi="fa-IR"/>
        </w:rPr>
      </w:pPr>
      <w:r>
        <w:rPr>
          <w:rFonts w:cs="B Yagut" w:hint="cs"/>
          <w:sz w:val="24"/>
          <w:szCs w:val="24"/>
          <w:rtl/>
          <w:lang w:bidi="fa-IR"/>
        </w:rPr>
        <w:lastRenderedPageBreak/>
        <w:t>توصیه‌های زیر نیز می‌توان</w:t>
      </w:r>
      <w:r w:rsidR="00081EC1">
        <w:rPr>
          <w:rFonts w:cs="B Yagut" w:hint="cs"/>
          <w:sz w:val="24"/>
          <w:szCs w:val="24"/>
          <w:rtl/>
          <w:lang w:bidi="fa-IR"/>
        </w:rPr>
        <w:t>د</w:t>
      </w:r>
      <w:r>
        <w:rPr>
          <w:rFonts w:cs="B Yagut" w:hint="cs"/>
          <w:sz w:val="24"/>
          <w:szCs w:val="24"/>
          <w:rtl/>
          <w:lang w:bidi="fa-IR"/>
        </w:rPr>
        <w:t xml:space="preserve"> در زمینه پیشگیری موثر باشد:</w:t>
      </w:r>
    </w:p>
    <w:p w14:paraId="359857AC" w14:textId="77777777" w:rsidR="00081EC1" w:rsidRDefault="00081EC1" w:rsidP="00081EC1">
      <w:pPr>
        <w:pStyle w:val="ListParagraph"/>
        <w:numPr>
          <w:ilvl w:val="0"/>
          <w:numId w:val="35"/>
        </w:numPr>
        <w:bidi/>
        <w:jc w:val="both"/>
        <w:rPr>
          <w:rFonts w:cs="B Yagut"/>
          <w:sz w:val="24"/>
          <w:szCs w:val="24"/>
          <w:lang w:bidi="fa-IR"/>
        </w:rPr>
      </w:pPr>
      <w:r>
        <w:rPr>
          <w:rFonts w:cs="B Yagut" w:hint="cs"/>
          <w:sz w:val="24"/>
          <w:szCs w:val="24"/>
          <w:rtl/>
          <w:lang w:bidi="fa-IR"/>
        </w:rPr>
        <w:t>پرهیز از مصرف دخانیات، الکل و مواد مخدر یا محرک.</w:t>
      </w:r>
    </w:p>
    <w:p w14:paraId="19229A11" w14:textId="1108898E" w:rsidR="00E114C6" w:rsidRDefault="00E114C6" w:rsidP="00E114C6">
      <w:pPr>
        <w:pStyle w:val="ListParagraph"/>
        <w:numPr>
          <w:ilvl w:val="0"/>
          <w:numId w:val="35"/>
        </w:numPr>
        <w:bidi/>
        <w:jc w:val="both"/>
        <w:rPr>
          <w:rFonts w:cs="B Yagut"/>
          <w:sz w:val="24"/>
          <w:szCs w:val="24"/>
          <w:lang w:bidi="fa-IR"/>
        </w:rPr>
      </w:pPr>
      <w:r>
        <w:rPr>
          <w:rFonts w:cs="B Yagut" w:hint="cs"/>
          <w:sz w:val="24"/>
          <w:szCs w:val="24"/>
          <w:rtl/>
          <w:lang w:bidi="fa-IR"/>
        </w:rPr>
        <w:t>داشتن وزن متعادل.</w:t>
      </w:r>
    </w:p>
    <w:p w14:paraId="0F91D9B1" w14:textId="69590B41" w:rsidR="00E114C6" w:rsidRPr="00785D42" w:rsidRDefault="00E114C6" w:rsidP="00E114C6">
      <w:pPr>
        <w:pStyle w:val="ListParagraph"/>
        <w:numPr>
          <w:ilvl w:val="0"/>
          <w:numId w:val="35"/>
        </w:numPr>
        <w:bidi/>
        <w:jc w:val="both"/>
        <w:rPr>
          <w:rFonts w:cs="B Yagut"/>
          <w:sz w:val="24"/>
          <w:szCs w:val="24"/>
          <w:lang w:bidi="fa-IR"/>
        </w:rPr>
      </w:pPr>
      <w:r>
        <w:rPr>
          <w:rFonts w:cs="B Yagut" w:hint="cs"/>
          <w:sz w:val="24"/>
          <w:szCs w:val="24"/>
          <w:rtl/>
          <w:lang w:bidi="fa-IR"/>
        </w:rPr>
        <w:t xml:space="preserve">اجتناب از مصرف </w:t>
      </w:r>
      <w:r w:rsidRPr="008535DF">
        <w:rPr>
          <w:rFonts w:cs="B Yagut"/>
          <w:sz w:val="24"/>
          <w:szCs w:val="24"/>
          <w:rtl/>
          <w:lang w:bidi="fa-IR"/>
        </w:rPr>
        <w:t>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غ</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Pr>
          <w:rFonts w:cs="B Yagut" w:hint="cs"/>
          <w:sz w:val="24"/>
          <w:szCs w:val="24"/>
          <w:rtl/>
          <w:lang w:bidi="fa-IR"/>
        </w:rPr>
        <w:t xml:space="preserve">، </w:t>
      </w:r>
      <w:r w:rsidRPr="00785D42">
        <w:rPr>
          <w:rFonts w:cs="B Yagut"/>
          <w:sz w:val="24"/>
          <w:szCs w:val="24"/>
          <w:rtl/>
          <w:lang w:bidi="fa-IR"/>
        </w:rPr>
        <w:t xml:space="preserve">گوشت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w:t>
      </w:r>
      <w:r w:rsidRPr="00DE153C">
        <w:rPr>
          <w:rFonts w:cs="B Yagut"/>
          <w:sz w:val="24"/>
          <w:szCs w:val="24"/>
          <w:rtl/>
          <w:lang w:bidi="fa-IR"/>
        </w:rPr>
        <w:t xml:space="preserve"> پز</w:t>
      </w:r>
      <w:r>
        <w:rPr>
          <w:rFonts w:cs="B Yagut" w:hint="cs"/>
          <w:sz w:val="24"/>
          <w:szCs w:val="24"/>
          <w:rtl/>
          <w:lang w:bidi="fa-IR"/>
        </w:rPr>
        <w:t xml:space="preserve">، </w:t>
      </w:r>
      <w:r w:rsidRPr="00785D42">
        <w:rPr>
          <w:rFonts w:cs="B Yagut"/>
          <w:sz w:val="24"/>
          <w:szCs w:val="24"/>
          <w:rtl/>
          <w:lang w:bidi="fa-IR"/>
        </w:rPr>
        <w:t xml:space="preserve">تخم مرغ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مه</w:t>
      </w:r>
      <w:r w:rsidRPr="00785D42">
        <w:rPr>
          <w:rFonts w:cs="B Yagut"/>
          <w:sz w:val="24"/>
          <w:szCs w:val="24"/>
          <w:rtl/>
          <w:lang w:bidi="fa-IR"/>
        </w:rPr>
        <w:t xml:space="preserve"> پخته مانند سس ما</w:t>
      </w:r>
      <w:r w:rsidRPr="00785D42">
        <w:rPr>
          <w:rFonts w:cs="B Yagut" w:hint="cs"/>
          <w:sz w:val="24"/>
          <w:szCs w:val="24"/>
          <w:rtl/>
          <w:lang w:bidi="fa-IR"/>
        </w:rPr>
        <w:t>ی</w:t>
      </w:r>
      <w:r w:rsidRPr="00785D42">
        <w:rPr>
          <w:rFonts w:cs="B Yagut" w:hint="eastAsia"/>
          <w:sz w:val="24"/>
          <w:szCs w:val="24"/>
          <w:rtl/>
          <w:lang w:bidi="fa-IR"/>
        </w:rPr>
        <w:t>ونز</w:t>
      </w:r>
      <w:r w:rsidRPr="00785D42">
        <w:rPr>
          <w:rFonts w:cs="B Yagut"/>
          <w:sz w:val="24"/>
          <w:szCs w:val="24"/>
          <w:rtl/>
          <w:lang w:bidi="fa-IR"/>
        </w:rPr>
        <w:t xml:space="preserve">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موس خانگ</w:t>
      </w:r>
      <w:r w:rsidRPr="00DE153C">
        <w:rPr>
          <w:rFonts w:cs="B Yagut" w:hint="cs"/>
          <w:sz w:val="24"/>
          <w:szCs w:val="24"/>
          <w:rtl/>
          <w:lang w:bidi="fa-IR"/>
        </w:rPr>
        <w:t>ی</w:t>
      </w:r>
      <w:r>
        <w:rPr>
          <w:rFonts w:cs="B Yagut" w:hint="cs"/>
          <w:sz w:val="24"/>
          <w:szCs w:val="24"/>
          <w:rtl/>
          <w:lang w:bidi="fa-IR"/>
        </w:rPr>
        <w:t xml:space="preserve">، </w:t>
      </w:r>
      <w:r>
        <w:rPr>
          <w:rFonts w:cs="B Yagut"/>
          <w:sz w:val="24"/>
          <w:szCs w:val="24"/>
          <w:rtl/>
          <w:lang w:bidi="fa-IR"/>
        </w:rPr>
        <w:t>مق</w:t>
      </w:r>
      <w:r>
        <w:rPr>
          <w:rFonts w:cs="B Yagut" w:hint="cs"/>
          <w:sz w:val="24"/>
          <w:szCs w:val="24"/>
          <w:rtl/>
          <w:lang w:bidi="fa-IR"/>
        </w:rPr>
        <w:t>ادیر بالای</w:t>
      </w:r>
      <w:r w:rsidRPr="008535DF">
        <w:rPr>
          <w:rFonts w:cs="B Yagut"/>
          <w:sz w:val="24"/>
          <w:szCs w:val="24"/>
          <w:rtl/>
          <w:lang w:bidi="fa-IR"/>
        </w:rPr>
        <w:t xml:space="preserve"> کافئ</w:t>
      </w:r>
      <w:r w:rsidRPr="008535DF">
        <w:rPr>
          <w:rFonts w:cs="B Yagut" w:hint="cs"/>
          <w:sz w:val="24"/>
          <w:szCs w:val="24"/>
          <w:rtl/>
          <w:lang w:bidi="fa-IR"/>
        </w:rPr>
        <w:t>ی</w:t>
      </w:r>
      <w:r w:rsidRPr="008535DF">
        <w:rPr>
          <w:rFonts w:cs="B Yagut" w:hint="eastAsia"/>
          <w:sz w:val="24"/>
          <w:szCs w:val="24"/>
          <w:rtl/>
          <w:lang w:bidi="fa-IR"/>
        </w:rPr>
        <w:t>ن</w:t>
      </w:r>
      <w:r>
        <w:rPr>
          <w:rFonts w:cs="B Yagut"/>
          <w:sz w:val="24"/>
          <w:szCs w:val="24"/>
          <w:rtl/>
          <w:lang w:bidi="fa-IR"/>
        </w:rPr>
        <w:t xml:space="preserve"> به</w:t>
      </w:r>
      <w:r>
        <w:rPr>
          <w:rFonts w:cs="B Yagut" w:hint="cs"/>
          <w:sz w:val="24"/>
          <w:szCs w:val="24"/>
          <w:rtl/>
          <w:lang w:bidi="fa-IR"/>
        </w:rPr>
        <w:t>‌</w:t>
      </w:r>
      <w:r w:rsidRPr="008535DF">
        <w:rPr>
          <w:rFonts w:cs="B Yagut"/>
          <w:sz w:val="24"/>
          <w:szCs w:val="24"/>
          <w:rtl/>
          <w:lang w:bidi="fa-IR"/>
        </w:rPr>
        <w:t>خصوص در قهوه، چا</w:t>
      </w:r>
      <w:r w:rsidRPr="008535DF">
        <w:rPr>
          <w:rFonts w:cs="B Yagut" w:hint="cs"/>
          <w:sz w:val="24"/>
          <w:szCs w:val="24"/>
          <w:rtl/>
          <w:lang w:bidi="fa-IR"/>
        </w:rPr>
        <w:t>ی</w:t>
      </w:r>
      <w:r w:rsidRPr="008535DF">
        <w:rPr>
          <w:rFonts w:cs="B Yagut" w:hint="eastAsia"/>
          <w:sz w:val="24"/>
          <w:szCs w:val="24"/>
          <w:rtl/>
          <w:lang w:bidi="fa-IR"/>
        </w:rPr>
        <w:t>،</w:t>
      </w:r>
      <w:r w:rsidRPr="008535DF">
        <w:rPr>
          <w:rFonts w:cs="B Yagut"/>
          <w:sz w:val="24"/>
          <w:szCs w:val="24"/>
          <w:rtl/>
          <w:lang w:bidi="fa-IR"/>
        </w:rPr>
        <w:t xml:space="preserve"> کولا و نوش</w:t>
      </w:r>
      <w:r w:rsidRPr="008535DF">
        <w:rPr>
          <w:rFonts w:cs="B Yagut" w:hint="cs"/>
          <w:sz w:val="24"/>
          <w:szCs w:val="24"/>
          <w:rtl/>
          <w:lang w:bidi="fa-IR"/>
        </w:rPr>
        <w:t>ی</w:t>
      </w:r>
      <w:r w:rsidRPr="008535DF">
        <w:rPr>
          <w:rFonts w:cs="B Yagut" w:hint="eastAsia"/>
          <w:sz w:val="24"/>
          <w:szCs w:val="24"/>
          <w:rtl/>
          <w:lang w:bidi="fa-IR"/>
        </w:rPr>
        <w:t>دن</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انرژ</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زا.</w:t>
      </w:r>
    </w:p>
    <w:p w14:paraId="63ACA565" w14:textId="5F7843F5" w:rsidR="00E114C6" w:rsidRDefault="00E114C6" w:rsidP="00E114C6">
      <w:pPr>
        <w:pStyle w:val="ListParagraph"/>
        <w:numPr>
          <w:ilvl w:val="0"/>
          <w:numId w:val="35"/>
        </w:numPr>
        <w:bidi/>
        <w:jc w:val="both"/>
        <w:rPr>
          <w:rFonts w:cs="B Yagut"/>
          <w:sz w:val="24"/>
          <w:szCs w:val="24"/>
          <w:lang w:bidi="fa-IR"/>
        </w:rPr>
      </w:pPr>
      <w:r>
        <w:rPr>
          <w:rFonts w:cs="B Yagut" w:hint="cs"/>
          <w:sz w:val="24"/>
          <w:szCs w:val="24"/>
          <w:rtl/>
          <w:lang w:bidi="fa-IR"/>
        </w:rPr>
        <w:t>عدم مصرف خودسرانه دارو؛ در صورت مصرف دارو خصوصا برای اختلالات روانپزشکی، مشورت با پزشک قبل از بارداری انجام شود.</w:t>
      </w:r>
    </w:p>
    <w:p w14:paraId="33B13A7B" w14:textId="4E7154FD" w:rsidR="00E114C6" w:rsidRDefault="00E114C6" w:rsidP="00E114C6">
      <w:pPr>
        <w:pStyle w:val="ListParagraph"/>
        <w:numPr>
          <w:ilvl w:val="0"/>
          <w:numId w:val="35"/>
        </w:numPr>
        <w:bidi/>
        <w:jc w:val="both"/>
        <w:rPr>
          <w:rFonts w:cs="B Yagut"/>
          <w:sz w:val="24"/>
          <w:szCs w:val="24"/>
          <w:lang w:bidi="fa-IR"/>
        </w:rPr>
      </w:pPr>
      <w:r>
        <w:rPr>
          <w:rFonts w:cs="B Yagut" w:hint="cs"/>
          <w:sz w:val="24"/>
          <w:szCs w:val="24"/>
          <w:rtl/>
          <w:lang w:bidi="fa-IR"/>
        </w:rPr>
        <w:t xml:space="preserve">در صورت مواجهه شغلی مادر با مواد سمی یا شیمیایی (مانند کار در صنایع رنگ‌سازی، چرم‌سازی، کارخانجات تولید سیمان، </w:t>
      </w:r>
      <w:r w:rsidRPr="003F59D0">
        <w:rPr>
          <w:rFonts w:cs="B Yagut" w:hint="cs"/>
          <w:sz w:val="24"/>
          <w:szCs w:val="24"/>
          <w:rtl/>
          <w:lang w:bidi="fa-IR"/>
        </w:rPr>
        <w:t>رزین‌سازی/ ضدیخ/ تو</w:t>
      </w:r>
      <w:r>
        <w:rPr>
          <w:rFonts w:cs="B Yagut" w:hint="cs"/>
          <w:sz w:val="24"/>
          <w:szCs w:val="24"/>
          <w:rtl/>
          <w:lang w:bidi="fa-IR"/>
        </w:rPr>
        <w:t xml:space="preserve">لید خازن‌های برقی/ مواد شیمیایی- مانند </w:t>
      </w:r>
      <w:r w:rsidRPr="003F59D0">
        <w:rPr>
          <w:rFonts w:cs="B Yagut" w:hint="cs"/>
          <w:sz w:val="24"/>
          <w:szCs w:val="24"/>
          <w:rtl/>
          <w:lang w:bidi="fa-IR"/>
        </w:rPr>
        <w:t>آفت کش‌ها</w:t>
      </w:r>
      <w:r>
        <w:rPr>
          <w:rFonts w:cs="B Yagut" w:hint="cs"/>
          <w:sz w:val="24"/>
          <w:szCs w:val="24"/>
          <w:rtl/>
          <w:lang w:bidi="fa-IR"/>
        </w:rPr>
        <w:t xml:space="preserve">- </w:t>
      </w:r>
      <w:r w:rsidRPr="003F59D0">
        <w:rPr>
          <w:rFonts w:cs="B Yagut" w:hint="cs"/>
          <w:sz w:val="24"/>
          <w:szCs w:val="24"/>
          <w:rtl/>
          <w:lang w:bidi="fa-IR"/>
        </w:rPr>
        <w:t>یا پتروشیمی</w:t>
      </w:r>
      <w:r>
        <w:rPr>
          <w:rFonts w:cs="B Yagut" w:hint="cs"/>
          <w:sz w:val="24"/>
          <w:szCs w:val="24"/>
          <w:rtl/>
          <w:lang w:bidi="fa-IR"/>
        </w:rPr>
        <w:t>)، مشورت با کارکنان بهداشتی، پزشک و ماما توصیه می‌شود.</w:t>
      </w:r>
    </w:p>
    <w:p w14:paraId="6CD64F3D" w14:textId="5C29B082" w:rsidR="00E114C6" w:rsidRPr="00E114C6" w:rsidRDefault="00E114C6" w:rsidP="00E114C6">
      <w:pPr>
        <w:pStyle w:val="ListParagraph"/>
        <w:numPr>
          <w:ilvl w:val="0"/>
          <w:numId w:val="35"/>
        </w:numPr>
        <w:bidi/>
        <w:jc w:val="both"/>
        <w:rPr>
          <w:rFonts w:cs="B Yagut"/>
          <w:sz w:val="24"/>
          <w:szCs w:val="24"/>
          <w:lang w:bidi="fa-IR"/>
        </w:rPr>
      </w:pPr>
      <w:r>
        <w:rPr>
          <w:rFonts w:cs="B Yagut" w:hint="cs"/>
          <w:sz w:val="24"/>
          <w:szCs w:val="24"/>
          <w:rtl/>
          <w:lang w:bidi="fa-IR"/>
        </w:rPr>
        <w:t>در صورت ابتلا به بیماری‌های مزمن مانند دیابت یا کم کاری تیروئید، بیماری قلبی یا اختلالات انعقادی، قبل از بارداری حتما با پزشک مشورت شود.</w:t>
      </w:r>
    </w:p>
    <w:p w14:paraId="2771034D" w14:textId="61106B6C" w:rsidR="00081EC1" w:rsidRPr="00E114C6" w:rsidRDefault="00E114C6" w:rsidP="00E114C6">
      <w:pPr>
        <w:pStyle w:val="ListParagraph"/>
        <w:numPr>
          <w:ilvl w:val="0"/>
          <w:numId w:val="35"/>
        </w:numPr>
        <w:bidi/>
        <w:jc w:val="both"/>
        <w:rPr>
          <w:rFonts w:cs="B Yagut"/>
          <w:sz w:val="24"/>
          <w:szCs w:val="24"/>
          <w:lang w:bidi="fa-IR"/>
        </w:rPr>
      </w:pPr>
      <w:r>
        <w:rPr>
          <w:rFonts w:cs="B Yagut" w:hint="cs"/>
          <w:sz w:val="24"/>
          <w:szCs w:val="24"/>
          <w:rtl/>
          <w:lang w:bidi="fa-IR"/>
        </w:rPr>
        <w:t>مشورت با متخصص زنان یا پریناتولوژیست در صورت سابقه دو یا بیش از دو از دست دادن پشت سرهم بارداری.</w:t>
      </w:r>
    </w:p>
    <w:p w14:paraId="317A29FA" w14:textId="1361BBDF" w:rsidR="00D84043" w:rsidRDefault="00D84043" w:rsidP="00081EC1">
      <w:pPr>
        <w:pStyle w:val="ListParagraph"/>
        <w:numPr>
          <w:ilvl w:val="0"/>
          <w:numId w:val="35"/>
        </w:numPr>
        <w:bidi/>
        <w:jc w:val="both"/>
        <w:rPr>
          <w:rFonts w:cs="B Yagut"/>
          <w:sz w:val="24"/>
          <w:szCs w:val="24"/>
          <w:lang w:bidi="fa-IR"/>
        </w:rPr>
      </w:pPr>
      <w:r>
        <w:rPr>
          <w:rFonts w:cs="B Yagut" w:hint="cs"/>
          <w:sz w:val="24"/>
          <w:szCs w:val="24"/>
          <w:rtl/>
          <w:lang w:bidi="fa-IR"/>
        </w:rPr>
        <w:t>مراجعه زوجین به مراکز بهداشتی درمانی جهت دریافت مراقبت پیش از بارداری.</w:t>
      </w:r>
    </w:p>
    <w:p w14:paraId="2062D731" w14:textId="4856B9FF" w:rsidR="00D84043" w:rsidRDefault="00D84043" w:rsidP="00785D42">
      <w:pPr>
        <w:pStyle w:val="ListParagraph"/>
        <w:numPr>
          <w:ilvl w:val="0"/>
          <w:numId w:val="35"/>
        </w:numPr>
        <w:bidi/>
        <w:jc w:val="both"/>
        <w:rPr>
          <w:rFonts w:cs="B Yagut"/>
          <w:sz w:val="24"/>
          <w:szCs w:val="24"/>
          <w:lang w:bidi="fa-IR"/>
        </w:rPr>
      </w:pPr>
      <w:r>
        <w:rPr>
          <w:rFonts w:cs="B Yagut" w:hint="cs"/>
          <w:sz w:val="24"/>
          <w:szCs w:val="24"/>
          <w:rtl/>
          <w:lang w:bidi="fa-IR"/>
        </w:rPr>
        <w:t>مراجعه به مراکز بهداشتی درمانی در اولین فرصت پس از به تعویق افتادن عادت ماهیانه.</w:t>
      </w:r>
    </w:p>
    <w:p w14:paraId="4386B34F" w14:textId="786D1763" w:rsidR="001555BE" w:rsidRPr="00E114C6" w:rsidRDefault="00D84043" w:rsidP="00E114C6">
      <w:pPr>
        <w:pStyle w:val="ListParagraph"/>
        <w:numPr>
          <w:ilvl w:val="0"/>
          <w:numId w:val="35"/>
        </w:numPr>
        <w:bidi/>
        <w:jc w:val="both"/>
        <w:rPr>
          <w:rFonts w:cs="B Yagut"/>
          <w:sz w:val="24"/>
          <w:szCs w:val="24"/>
          <w:rtl/>
          <w:lang w:bidi="fa-IR"/>
        </w:rPr>
      </w:pPr>
      <w:r>
        <w:rPr>
          <w:rFonts w:cs="B Yagut" w:hint="cs"/>
          <w:sz w:val="24"/>
          <w:szCs w:val="24"/>
          <w:rtl/>
          <w:lang w:bidi="fa-IR"/>
        </w:rPr>
        <w:t>دریافت سه مراقبت در نیمه اول بارداری (مراقبت نوبت اول در هفته 4 تا قبل از هفته 6، مراقبت نوبت دوم از هفته 6 تا 10 و مراقبت سوم از هفته 16 تا 20 بارداری).</w:t>
      </w:r>
    </w:p>
    <w:p w14:paraId="48400FA9" w14:textId="77777777" w:rsidR="001555BE" w:rsidRPr="00B72256" w:rsidRDefault="001555BE" w:rsidP="001555BE">
      <w:pPr>
        <w:pStyle w:val="ListParagraph"/>
        <w:numPr>
          <w:ilvl w:val="0"/>
          <w:numId w:val="35"/>
        </w:numPr>
        <w:bidi/>
        <w:jc w:val="both"/>
        <w:rPr>
          <w:rFonts w:cs="B Yagut"/>
          <w:sz w:val="24"/>
          <w:szCs w:val="24"/>
          <w:rtl/>
          <w:lang w:bidi="fa-IR"/>
        </w:rPr>
      </w:pPr>
      <w:r>
        <w:rPr>
          <w:rFonts w:cs="B Yagut" w:hint="cs"/>
          <w:sz w:val="24"/>
          <w:szCs w:val="24"/>
          <w:rtl/>
          <w:lang w:bidi="fa-IR"/>
        </w:rPr>
        <w:t xml:space="preserve">توجه به اهمیت </w:t>
      </w:r>
      <w:r w:rsidRPr="00B72256">
        <w:rPr>
          <w:rFonts w:cs="B Yagut" w:hint="cs"/>
          <w:sz w:val="24"/>
          <w:szCs w:val="24"/>
          <w:rtl/>
          <w:lang w:bidi="fa-IR"/>
        </w:rPr>
        <w:t>همراهی و همدلی با همسر</w:t>
      </w:r>
      <w:r>
        <w:rPr>
          <w:rFonts w:cs="B Yagut" w:hint="cs"/>
          <w:sz w:val="24"/>
          <w:szCs w:val="24"/>
          <w:rtl/>
          <w:lang w:bidi="fa-IR"/>
        </w:rPr>
        <w:t>. در این رابطه توصیه می‌شود آقا:</w:t>
      </w:r>
    </w:p>
    <w:p w14:paraId="5CA5A2B4" w14:textId="77777777" w:rsidR="001555BE" w:rsidRPr="00B72256" w:rsidRDefault="001555BE" w:rsidP="001555BE">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نقش پذیری خود به عنوان پدر را در مراحل بسیار ابتدایی و حتی از زمان تصمیم به بارداری شروع نماید. </w:t>
      </w:r>
    </w:p>
    <w:p w14:paraId="595FCB33" w14:textId="77777777" w:rsidR="001555BE" w:rsidRPr="00B72256" w:rsidRDefault="001555BE" w:rsidP="001555BE">
      <w:pPr>
        <w:pStyle w:val="ListParagraph"/>
        <w:numPr>
          <w:ilvl w:val="1"/>
          <w:numId w:val="35"/>
        </w:numPr>
        <w:bidi/>
        <w:jc w:val="both"/>
        <w:rPr>
          <w:rFonts w:cs="B Yagut"/>
          <w:sz w:val="24"/>
          <w:szCs w:val="24"/>
          <w:lang w:bidi="fa-IR"/>
        </w:rPr>
      </w:pPr>
      <w:r w:rsidRPr="00B72256">
        <w:rPr>
          <w:rFonts w:cs="B Yagut" w:hint="cs"/>
          <w:sz w:val="24"/>
          <w:szCs w:val="24"/>
          <w:rtl/>
          <w:lang w:bidi="fa-IR"/>
        </w:rPr>
        <w:t>در طی بارداری از مادر حمایت کند مثلا با حضور در مراقبت‌های پیش از بارداری، کلاس‌های بارداری و آمادگی برای زایمان. اینگونه حمایت‌ها توان مادر برای مراقبت از خود، جنین و فرزند را افزایش می‌دهد.</w:t>
      </w:r>
    </w:p>
    <w:p w14:paraId="4B034E60" w14:textId="77777777" w:rsidR="001555BE" w:rsidRDefault="001555BE" w:rsidP="001555BE">
      <w:pPr>
        <w:pStyle w:val="ListParagraph"/>
        <w:numPr>
          <w:ilvl w:val="1"/>
          <w:numId w:val="35"/>
        </w:numPr>
        <w:bidi/>
        <w:jc w:val="both"/>
        <w:rPr>
          <w:rFonts w:cs="B Yagut"/>
          <w:sz w:val="24"/>
          <w:szCs w:val="24"/>
          <w:lang w:bidi="fa-IR"/>
        </w:rPr>
      </w:pPr>
      <w:r w:rsidRPr="00B72256">
        <w:rPr>
          <w:rFonts w:cs="B Yagut" w:hint="cs"/>
          <w:sz w:val="24"/>
          <w:szCs w:val="24"/>
          <w:rtl/>
          <w:lang w:bidi="fa-IR"/>
        </w:rPr>
        <w:t>مدت زمان حضور خود در منزل را افزایش دهد. ب</w:t>
      </w:r>
      <w:r>
        <w:rPr>
          <w:rFonts w:cs="B Yagut" w:hint="cs"/>
          <w:sz w:val="24"/>
          <w:szCs w:val="24"/>
          <w:rtl/>
          <w:lang w:bidi="fa-IR"/>
        </w:rPr>
        <w:t>ا توجه به تغییرات هورمونی که می‌</w:t>
      </w:r>
      <w:r w:rsidRPr="00B72256">
        <w:rPr>
          <w:rFonts w:cs="B Yagut" w:hint="cs"/>
          <w:sz w:val="24"/>
          <w:szCs w:val="24"/>
          <w:rtl/>
          <w:lang w:bidi="fa-IR"/>
        </w:rPr>
        <w:t xml:space="preserve">تواند منجر به تغییرات خلق و خو </w:t>
      </w:r>
      <w:r>
        <w:rPr>
          <w:rFonts w:cs="B Yagut" w:hint="cs"/>
          <w:sz w:val="24"/>
          <w:szCs w:val="24"/>
          <w:rtl/>
          <w:lang w:bidi="fa-IR"/>
        </w:rPr>
        <w:t>در مادر شود حضور پدر در منزل می‌</w:t>
      </w:r>
      <w:r w:rsidRPr="00B72256">
        <w:rPr>
          <w:rFonts w:cs="B Yagut" w:hint="cs"/>
          <w:sz w:val="24"/>
          <w:szCs w:val="24"/>
          <w:rtl/>
          <w:lang w:bidi="fa-IR"/>
        </w:rPr>
        <w:t>تواند کمک کند تا مادر بر احساس نگرانی خود غلبه کن</w:t>
      </w:r>
      <w:r>
        <w:rPr>
          <w:rFonts w:cs="B Yagut" w:hint="cs"/>
          <w:sz w:val="24"/>
          <w:szCs w:val="24"/>
          <w:rtl/>
          <w:lang w:bidi="fa-IR"/>
        </w:rPr>
        <w:t>د و در طی بارداری ذهن آرام‌</w:t>
      </w:r>
      <w:r w:rsidRPr="00B72256">
        <w:rPr>
          <w:rFonts w:cs="B Yagut" w:hint="cs"/>
          <w:sz w:val="24"/>
          <w:szCs w:val="24"/>
          <w:rtl/>
          <w:lang w:bidi="fa-IR"/>
        </w:rPr>
        <w:t>تری داشته باشد.</w:t>
      </w:r>
    </w:p>
    <w:p w14:paraId="58E29376" w14:textId="77777777" w:rsidR="001555BE" w:rsidRPr="00D76064" w:rsidRDefault="001555BE" w:rsidP="001555BE">
      <w:pPr>
        <w:pStyle w:val="ListParagraph"/>
        <w:numPr>
          <w:ilvl w:val="1"/>
          <w:numId w:val="35"/>
        </w:numPr>
        <w:bidi/>
        <w:jc w:val="both"/>
        <w:rPr>
          <w:rFonts w:cs="B Yagut"/>
          <w:sz w:val="24"/>
          <w:szCs w:val="24"/>
          <w:lang w:bidi="fa-IR"/>
        </w:rPr>
      </w:pPr>
      <w:r w:rsidRPr="00B72256">
        <w:rPr>
          <w:rFonts w:cs="B Yagut" w:hint="cs"/>
          <w:sz w:val="24"/>
          <w:szCs w:val="24"/>
          <w:rtl/>
          <w:lang w:bidi="fa-IR"/>
        </w:rPr>
        <w:lastRenderedPageBreak/>
        <w:t>تلاش نماید تا محیط آرام و دور از استرسی را در طی دوران بارداری برای مادر تامین نماید. به عنوان مثال به شرایط مادر در زمان دعوت از مهمان توجه کند و  به تصمیمات مادر در این زمینه به دلایل شرایط روحی و جسمی وی احترام بگذارد.</w:t>
      </w:r>
    </w:p>
    <w:p w14:paraId="1E936B7F" w14:textId="77777777" w:rsidR="001555BE" w:rsidRDefault="001555BE" w:rsidP="001555BE">
      <w:pPr>
        <w:pStyle w:val="TableParagraph"/>
        <w:bidi/>
        <w:spacing w:before="62"/>
        <w:ind w:left="0"/>
        <w:rPr>
          <w:rFonts w:cs="B Yagut"/>
          <w:szCs w:val="24"/>
          <w:rtl/>
        </w:rPr>
      </w:pPr>
    </w:p>
    <w:p w14:paraId="5C818F9B" w14:textId="77777777" w:rsidR="00E114C6" w:rsidRDefault="00E114C6">
      <w:pPr>
        <w:rPr>
          <w:rFonts w:cs="B Yagut"/>
          <w:b/>
          <w:bCs/>
          <w:color w:val="660066"/>
          <w:sz w:val="28"/>
          <w:szCs w:val="28"/>
          <w:rtl/>
          <w:lang w:bidi="fa-IR"/>
        </w:rPr>
      </w:pPr>
      <w:r>
        <w:rPr>
          <w:rFonts w:cs="B Yagut"/>
          <w:b/>
          <w:bCs/>
          <w:color w:val="660066"/>
          <w:sz w:val="28"/>
          <w:szCs w:val="28"/>
          <w:rtl/>
          <w:lang w:bidi="fa-IR"/>
        </w:rPr>
        <w:br w:type="page"/>
      </w:r>
    </w:p>
    <w:p w14:paraId="188F9CCA" w14:textId="76209F06" w:rsidR="001555BE" w:rsidRDefault="001555BE" w:rsidP="00E114C6">
      <w:pPr>
        <w:bidi/>
        <w:spacing w:line="360" w:lineRule="auto"/>
        <w:rPr>
          <w:rFonts w:cs="B Yagut"/>
          <w:szCs w:val="24"/>
          <w:rtl/>
        </w:rPr>
      </w:pPr>
      <w:r w:rsidRPr="00E114C6">
        <w:rPr>
          <w:rFonts w:cs="B Yagut" w:hint="cs"/>
          <w:b/>
          <w:bCs/>
          <w:color w:val="660066"/>
          <w:sz w:val="28"/>
          <w:szCs w:val="28"/>
          <w:rtl/>
          <w:lang w:bidi="fa-IR"/>
        </w:rPr>
        <w:lastRenderedPageBreak/>
        <w:t>توصیه‌های طب ایرانی در خصوص سبک زندگی سالم</w:t>
      </w:r>
    </w:p>
    <w:p w14:paraId="587EA6F5" w14:textId="248ABECE" w:rsidR="001555BE" w:rsidRDefault="001555BE" w:rsidP="00E114C6">
      <w:pPr>
        <w:pStyle w:val="TableParagraph"/>
        <w:bidi/>
        <w:spacing w:before="62"/>
        <w:ind w:left="0" w:firstLine="720"/>
        <w:rPr>
          <w:rFonts w:cs="B Yagut"/>
          <w:szCs w:val="24"/>
          <w:rtl/>
        </w:rPr>
      </w:pPr>
      <w:r>
        <w:rPr>
          <w:rFonts w:cs="B Yagut" w:hint="cs"/>
          <w:szCs w:val="24"/>
          <w:rtl/>
        </w:rPr>
        <w:t>توصیه‌های زیر (پیشنهاد شده توسط دفتر طب ایرانی و مکمل وزارت بهداشت، درمان و آموزش پزشکی)، نه تنها برای</w:t>
      </w:r>
      <w:r w:rsidR="00E114C6">
        <w:rPr>
          <w:rFonts w:cs="B Yagut" w:hint="cs"/>
          <w:szCs w:val="24"/>
          <w:rtl/>
        </w:rPr>
        <w:t xml:space="preserve"> گروه هدف این محتوا کاربرد دارد</w:t>
      </w:r>
      <w:r>
        <w:rPr>
          <w:rFonts w:cs="B Yagut" w:hint="cs"/>
          <w:szCs w:val="24"/>
          <w:rtl/>
        </w:rPr>
        <w:t>:</w:t>
      </w:r>
    </w:p>
    <w:p w14:paraId="7EEC7B31" w14:textId="77777777" w:rsidR="004B2584"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lang w:bidi="fa-IR"/>
        </w:rPr>
        <w:t xml:space="preserve">پرهیز </w:t>
      </w:r>
      <w:r w:rsidRPr="00537739">
        <w:rPr>
          <w:rFonts w:ascii="IRMitra" w:eastAsia="Times New Roman" w:hAnsi="IRMitra" w:cs="B Yagut" w:hint="cs"/>
          <w:color w:val="000000"/>
          <w:szCs w:val="24"/>
          <w:rtl/>
        </w:rPr>
        <w:t>از ریزه خوری یا درهم خوری</w:t>
      </w:r>
      <w:r w:rsidRPr="00537739">
        <w:rPr>
          <w:rStyle w:val="FootnoteReference"/>
          <w:rFonts w:ascii="IRMitra" w:eastAsia="Times New Roman" w:hAnsi="IRMitra" w:cs="B Yagut"/>
          <w:color w:val="000000"/>
          <w:szCs w:val="24"/>
          <w:rtl/>
        </w:rPr>
        <w:footnoteReference w:id="1"/>
      </w:r>
      <w:r w:rsidRPr="00537739">
        <w:rPr>
          <w:rFonts w:ascii="IRMitra" w:eastAsia="Times New Roman" w:hAnsi="IRMitra" w:cs="B Yagut" w:hint="cs"/>
          <w:color w:val="000000"/>
          <w:szCs w:val="24"/>
          <w:rtl/>
        </w:rPr>
        <w:t>.</w:t>
      </w:r>
    </w:p>
    <w:p w14:paraId="513F02CE" w14:textId="77777777" w:rsidR="004B2584"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نخوردن غذا تا قبل 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 xml:space="preserve">زمان گرسنگی کامل و دست کشیدن از خوردن غذا </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قبل</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سیری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کامل.</w:t>
      </w:r>
    </w:p>
    <w:p w14:paraId="795B8A59" w14:textId="77777777" w:rsidR="004B2584" w:rsidRPr="00A22619"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به تاخیر نینداختن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خوردن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بیش</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از</w:t>
      </w:r>
      <w:r w:rsidRPr="00A22619">
        <w:rPr>
          <w:rFonts w:ascii="IRMitra" w:eastAsia="Times New Roman" w:hAnsi="IRMitra" w:cs="B Yagut"/>
          <w:color w:val="000000"/>
          <w:szCs w:val="24"/>
        </w:rPr>
        <w:t xml:space="preserve"> </w:t>
      </w:r>
      <w:r>
        <w:rPr>
          <w:rFonts w:ascii="IRMitra" w:eastAsia="Times New Roman" w:hAnsi="IRMitra" w:cs="B Yagut" w:hint="cs"/>
          <w:color w:val="000000"/>
          <w:szCs w:val="24"/>
          <w:rtl/>
        </w:rPr>
        <w:t>30</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دقیقه</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پس از احساس گرسنگی</w:t>
      </w:r>
      <w:r w:rsidRPr="00A22619">
        <w:rPr>
          <w:rFonts w:ascii="IRMitra" w:eastAsia="Times New Roman" w:hAnsi="IRMitra" w:cs="B Yagut"/>
          <w:color w:val="000000"/>
          <w:szCs w:val="24"/>
        </w:rPr>
        <w:t>.</w:t>
      </w:r>
    </w:p>
    <w:p w14:paraId="47D77FA7" w14:textId="77777777" w:rsidR="004B2584" w:rsidRPr="00F128C4"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F128C4">
        <w:rPr>
          <w:rFonts w:ascii="IRMitra" w:eastAsia="Times New Roman" w:hAnsi="IRMitra" w:cs="B Yagut" w:hint="cs"/>
          <w:color w:val="000000"/>
          <w:szCs w:val="24"/>
          <w:rtl/>
        </w:rPr>
        <w:t>سعی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شود</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وعده</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های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غذایی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در</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ساعات</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مشخص و منظم</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صرف شوند</w:t>
      </w:r>
      <w:r w:rsidRPr="00F128C4">
        <w:rPr>
          <w:rFonts w:ascii="IRMitra" w:eastAsia="Times New Roman" w:hAnsi="IRMitra" w:cs="B Yagut"/>
          <w:color w:val="000000"/>
          <w:szCs w:val="24"/>
        </w:rPr>
        <w:t>.</w:t>
      </w:r>
    </w:p>
    <w:p w14:paraId="3149054E" w14:textId="77777777" w:rsidR="004B2584" w:rsidRPr="00A22619"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کامل جویدن غذا</w:t>
      </w:r>
      <w:r w:rsidRPr="00A22619">
        <w:rPr>
          <w:rFonts w:ascii="IRMitra" w:eastAsia="Times New Roman" w:hAnsi="IRMitra" w:cs="B Yagut"/>
          <w:color w:val="000000"/>
          <w:szCs w:val="24"/>
        </w:rPr>
        <w:t>.</w:t>
      </w:r>
    </w:p>
    <w:p w14:paraId="595D60CB" w14:textId="77777777" w:rsidR="004B2584" w:rsidRPr="00A22619"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صرف 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در</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اوایل</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شب؛ رعایت حدود 2 تا 3 ساعت فاصله بین صرف غذا تا زمان خواب.</w:t>
      </w:r>
    </w:p>
    <w:p w14:paraId="6E573551" w14:textId="77777777" w:rsidR="004B2584" w:rsidRPr="00537739"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 xml:space="preserve">پرهیز </w:t>
      </w:r>
      <w:r w:rsidRPr="00537739">
        <w:rPr>
          <w:rFonts w:ascii="IRMitra" w:eastAsia="Times New Roman" w:hAnsi="IRMitra" w:cs="B Yagut" w:hint="cs"/>
          <w:color w:val="000000"/>
          <w:szCs w:val="24"/>
          <w:rtl/>
        </w:rPr>
        <w:t>از فعالیت بدنی شدید یا خوابیدن</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بعد از غذا.</w:t>
      </w:r>
    </w:p>
    <w:p w14:paraId="22A56202" w14:textId="77777777" w:rsidR="004B2584"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rPr>
      </w:pPr>
      <w:r w:rsidRPr="00537739">
        <w:rPr>
          <w:rFonts w:ascii="IRMitra" w:eastAsia="Times New Roman" w:hAnsi="IRMitra" w:cs="B Yagut" w:hint="cs"/>
          <w:color w:val="000000"/>
          <w:szCs w:val="24"/>
          <w:rtl/>
        </w:rPr>
        <w:t xml:space="preserve">تحرک بدنی متعادل </w:t>
      </w:r>
      <w:r w:rsidRPr="00537739">
        <w:rPr>
          <w:rFonts w:ascii="IRMitra" w:eastAsia="Times New Roman" w:hAnsi="IRMitra" w:cs="B Yagut" w:hint="cs"/>
          <w:color w:val="000000"/>
          <w:szCs w:val="24"/>
          <w:rtl/>
          <w:lang w:bidi="fa-IR"/>
        </w:rPr>
        <w:t>بویژه در هوای آزاد</w:t>
      </w:r>
      <w:r>
        <w:rPr>
          <w:rFonts w:ascii="IRMitra" w:eastAsia="Times New Roman" w:hAnsi="IRMitra" w:cs="B Yagut" w:hint="cs"/>
          <w:color w:val="000000"/>
          <w:szCs w:val="24"/>
          <w:rtl/>
          <w:lang w:bidi="fa-IR"/>
        </w:rPr>
        <w:t xml:space="preserve"> مثلا </w:t>
      </w:r>
      <w:r>
        <w:rPr>
          <w:rFonts w:ascii="IRMitra" w:eastAsia="Times New Roman" w:hAnsi="IRMitra" w:cs="B Yagut" w:hint="cs"/>
          <w:color w:val="000000"/>
          <w:rtl/>
        </w:rPr>
        <w:t>ورزش درجا روزانه،</w:t>
      </w:r>
      <w:r w:rsidRPr="00537739">
        <w:rPr>
          <w:rFonts w:ascii="IRMitra" w:eastAsia="Times New Roman" w:hAnsi="IRMitra" w:cs="B Yagut" w:hint="cs"/>
          <w:color w:val="000000"/>
          <w:rtl/>
        </w:rPr>
        <w:t xml:space="preserve"> پیاده روی </w:t>
      </w:r>
      <w:r>
        <w:rPr>
          <w:rFonts w:ascii="IRMitra" w:eastAsia="Times New Roman" w:hAnsi="IRMitra" w:cs="B Yagut" w:hint="cs"/>
          <w:color w:val="000000"/>
          <w:rtl/>
        </w:rPr>
        <w:t>و ... .</w:t>
      </w:r>
    </w:p>
    <w:p w14:paraId="3DADAAB0" w14:textId="77777777" w:rsidR="004B2584" w:rsidRPr="00D275FD"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rPr>
      </w:pPr>
      <w:r>
        <w:rPr>
          <w:rFonts w:ascii="IRMitra" w:eastAsia="Times New Roman" w:hAnsi="IRMitra" w:cs="B Yagut" w:hint="cs"/>
          <w:color w:val="000000"/>
          <w:rtl/>
        </w:rPr>
        <w:t xml:space="preserve">تلاش برای </w:t>
      </w:r>
      <w:r w:rsidRPr="00D275FD">
        <w:rPr>
          <w:rFonts w:ascii="IRMitra" w:eastAsia="Times New Roman" w:hAnsi="IRMitra" w:cs="B Yagut" w:hint="cs"/>
          <w:color w:val="000000"/>
          <w:rtl/>
        </w:rPr>
        <w:t>تناسب وزن</w:t>
      </w:r>
      <w:r>
        <w:rPr>
          <w:rFonts w:ascii="IRMitra" w:eastAsia="Times New Roman" w:hAnsi="IRMitra" w:cs="B Yagut" w:hint="cs"/>
          <w:color w:val="000000"/>
          <w:rtl/>
        </w:rPr>
        <w:t xml:space="preserve"> و حفظ وزن در حد متعادل</w:t>
      </w:r>
      <w:r w:rsidRPr="00D275FD">
        <w:rPr>
          <w:rFonts w:ascii="IRMitra" w:eastAsia="Times New Roman" w:hAnsi="IRMitra" w:cs="B Yagut" w:hint="cs"/>
          <w:color w:val="000000"/>
          <w:rtl/>
        </w:rPr>
        <w:t>.</w:t>
      </w:r>
    </w:p>
    <w:p w14:paraId="4A79F21C" w14:textId="77777777" w:rsidR="004B2584" w:rsidRPr="00D275FD"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tl/>
        </w:rPr>
      </w:pPr>
      <w:r>
        <w:rPr>
          <w:rFonts w:ascii="IRMitra" w:eastAsia="Times New Roman" w:hAnsi="IRMitra" w:cs="B Yagut" w:hint="cs"/>
          <w:color w:val="000000"/>
          <w:szCs w:val="24"/>
          <w:rtl/>
        </w:rPr>
        <w:t xml:space="preserve">ننوشیدن آب سرد (یخ) </w:t>
      </w:r>
      <w:r w:rsidRPr="00537739">
        <w:rPr>
          <w:rFonts w:ascii="IRMitra" w:eastAsia="Times New Roman" w:hAnsi="IRMitra" w:cs="B Yagut" w:hint="cs"/>
          <w:color w:val="000000"/>
          <w:szCs w:val="24"/>
          <w:rtl/>
        </w:rPr>
        <w:t>در</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حمام،</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ناشتا، </w:t>
      </w:r>
      <w:r w:rsidRPr="00537739">
        <w:rPr>
          <w:rFonts w:ascii="IRMitra" w:eastAsia="Times New Roman" w:hAnsi="IRMitra" w:cs="B Yagut" w:hint="cs"/>
          <w:color w:val="000000"/>
          <w:szCs w:val="24"/>
          <w:rtl/>
        </w:rPr>
        <w:t>بین</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خواب و </w:t>
      </w:r>
      <w:r w:rsidRPr="00C9301B">
        <w:rPr>
          <w:rFonts w:ascii="IRMitra" w:eastAsia="Times New Roman" w:hAnsi="IRMitra" w:cs="B Yagut" w:hint="cs"/>
          <w:color w:val="000000"/>
          <w:szCs w:val="24"/>
          <w:rtl/>
        </w:rPr>
        <w:t>بعد</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از</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میوه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ها</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بخصوص</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هندوانه،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خربزه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و</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انگور.</w:t>
      </w:r>
    </w:p>
    <w:p w14:paraId="434A03A6"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097ACB3A"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نشستن یا راه رفتن روی </w:t>
      </w:r>
      <w:r w:rsidRPr="00DC3C35">
        <w:rPr>
          <w:rFonts w:ascii="IRMitra" w:eastAsia="Times New Roman" w:hAnsi="IRMitra" w:cs="B Yagut"/>
          <w:color w:val="000000"/>
          <w:szCs w:val="24"/>
          <w:rtl/>
        </w:rPr>
        <w:t>زمین سرد در پسرها</w:t>
      </w:r>
      <w:r w:rsidRPr="00DC3C35">
        <w:rPr>
          <w:rFonts w:ascii="IRMitra" w:eastAsia="Times New Roman" w:hAnsi="IRMitra" w:cs="B Yagut" w:hint="cs"/>
          <w:color w:val="000000"/>
          <w:szCs w:val="24"/>
          <w:rtl/>
        </w:rPr>
        <w:t xml:space="preserve"> با</w:t>
      </w:r>
      <w:r w:rsidRPr="00DC3C35">
        <w:rPr>
          <w:rFonts w:ascii="IRMitra" w:eastAsia="Times New Roman" w:hAnsi="IRMitra" w:cs="B Yagut"/>
          <w:color w:val="000000"/>
          <w:szCs w:val="24"/>
          <w:rtl/>
        </w:rPr>
        <w:t xml:space="preserve"> احتمال واریکوسل و در دخترها </w:t>
      </w:r>
      <w:r w:rsidRPr="00DC3C35">
        <w:rPr>
          <w:rFonts w:ascii="IRMitra" w:eastAsia="Times New Roman" w:hAnsi="IRMitra" w:cs="B Yagut" w:hint="cs"/>
          <w:color w:val="000000"/>
          <w:szCs w:val="24"/>
          <w:rtl/>
        </w:rPr>
        <w:t xml:space="preserve">با </w:t>
      </w:r>
      <w:r w:rsidRPr="00DC3C35">
        <w:rPr>
          <w:rFonts w:ascii="IRMitra" w:eastAsia="Times New Roman" w:hAnsi="IRMitra" w:cs="B Yagut"/>
          <w:color w:val="000000"/>
          <w:szCs w:val="24"/>
          <w:rtl/>
        </w:rPr>
        <w:t xml:space="preserve">احتمال ضعف تخمدان </w:t>
      </w:r>
      <w:r w:rsidRPr="00DC3C35">
        <w:rPr>
          <w:rFonts w:ascii="IRMitra" w:eastAsia="Times New Roman" w:hAnsi="IRMitra" w:cs="B Yagut" w:hint="cs"/>
          <w:color w:val="000000"/>
          <w:szCs w:val="24"/>
          <w:rtl/>
        </w:rPr>
        <w:t>همراهی دارد.</w:t>
      </w:r>
    </w:p>
    <w:p w14:paraId="46D33454"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خواب مناسب و کافی. تنظیم زمان خواب </w:t>
      </w:r>
      <w:r w:rsidRPr="00DC3C35">
        <w:rPr>
          <w:rFonts w:ascii="IRMitra" w:eastAsia="Times New Roman" w:hAnsi="IRMitra" w:cs="B Yagut" w:hint="cs"/>
          <w:color w:val="000000"/>
          <w:rtl/>
        </w:rPr>
        <w:t>طوری‌که شروع خواب قبل از 11 شب باشد.</w:t>
      </w:r>
    </w:p>
    <w:p w14:paraId="2F8B6690"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11EA794F"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مدیریت استرس و اضطراب</w:t>
      </w:r>
      <w:r w:rsidRPr="00DC3C35">
        <w:rPr>
          <w:rStyle w:val="FootnoteReference"/>
          <w:rFonts w:ascii="IRMitra" w:eastAsia="Times New Roman" w:hAnsi="IRMitra" w:cs="B Yagut"/>
          <w:color w:val="000000"/>
          <w:szCs w:val="24"/>
          <w:rtl/>
        </w:rPr>
        <w:footnoteReference w:id="2"/>
      </w:r>
      <w:r w:rsidRPr="00DC3C35">
        <w:rPr>
          <w:rFonts w:ascii="IRMitra" w:eastAsia="Times New Roman" w:hAnsi="IRMitra" w:cs="B Yagut" w:hint="cs"/>
          <w:color w:val="000000"/>
          <w:szCs w:val="24"/>
          <w:rtl/>
        </w:rPr>
        <w:t>.</w:t>
      </w:r>
    </w:p>
    <w:p w14:paraId="6B3C7AC0"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قرار نگرفتن در معرض دود سیگار، قلیان و هرگونه مواد دودزا.</w:t>
      </w:r>
    </w:p>
    <w:p w14:paraId="0A3E1AA7"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یبوست و یا اختلال در هضم غذا و مشکل گوارش</w:t>
      </w:r>
      <w:r w:rsidRPr="00DC3C35">
        <w:rPr>
          <w:rStyle w:val="FootnoteReference"/>
          <w:rFonts w:ascii="IRMitra" w:eastAsia="Times New Roman" w:hAnsi="IRMitra" w:cs="B Yagut"/>
          <w:color w:val="000000"/>
          <w:szCs w:val="24"/>
          <w:rtl/>
        </w:rPr>
        <w:footnoteReference w:id="3"/>
      </w:r>
      <w:r w:rsidRPr="00DC3C35">
        <w:rPr>
          <w:rFonts w:ascii="IRMitra" w:eastAsia="Times New Roman" w:hAnsi="IRMitra" w:cs="B Yagut" w:hint="cs"/>
          <w:color w:val="000000"/>
          <w:szCs w:val="24"/>
          <w:rtl/>
        </w:rPr>
        <w:t>.</w:t>
      </w:r>
    </w:p>
    <w:p w14:paraId="0B9138BC"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مراجعه به پزشک، یا پزشک عمومی دوره دیده در خصوص طب ایرانی یا متخصص طب ایرانی در صورت وجود خلط گلو آزاردهنده، سینوزیت یا آلرژی</w:t>
      </w:r>
      <w:r w:rsidRPr="00DC3C35">
        <w:rPr>
          <w:rStyle w:val="FootnoteReference"/>
          <w:rFonts w:ascii="IRMitra" w:eastAsia="Times New Roman" w:hAnsi="IRMitra" w:cs="B Yagut"/>
          <w:color w:val="000000"/>
          <w:szCs w:val="24"/>
          <w:rtl/>
        </w:rPr>
        <w:footnoteReference w:id="4"/>
      </w:r>
      <w:r w:rsidRPr="00DC3C35">
        <w:rPr>
          <w:rFonts w:ascii="IRMitra" w:eastAsia="Times New Roman" w:hAnsi="IRMitra" w:cs="B Yagut" w:hint="cs"/>
          <w:color w:val="000000"/>
          <w:szCs w:val="24"/>
          <w:rtl/>
        </w:rPr>
        <w:t>.</w:t>
      </w:r>
    </w:p>
    <w:p w14:paraId="5D3A4363"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 xml:space="preserve">اطمینان از کافی بودن میزان ویتامین د در بدن اگر از مکمل </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ویتامین د</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 xml:space="preserve"> استفاده نمی‌شود.</w:t>
      </w:r>
    </w:p>
    <w:p w14:paraId="1F38048F" w14:textId="6EEEC577" w:rsidR="004B2584" w:rsidRPr="00DC3C35" w:rsidRDefault="004B2584" w:rsidP="0039520F">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DC3C35">
        <w:rPr>
          <w:rFonts w:ascii="Cambria" w:eastAsia="Times New Roman" w:hAnsi="Cambria" w:cs="Cambria" w:hint="cs"/>
          <w:color w:val="000000"/>
          <w:szCs w:val="24"/>
          <w:rtl/>
        </w:rPr>
        <w:t>±</w:t>
      </w:r>
      <w:r w:rsidRPr="00DC3C35">
        <w:rPr>
          <w:rFonts w:ascii="IRMitra" w:eastAsia="Times New Roman" w:hAnsi="IRMitra" w:cs="B Yagut" w:hint="cs"/>
          <w:color w:val="000000"/>
          <w:szCs w:val="24"/>
          <w:rtl/>
        </w:rPr>
        <w:t xml:space="preserve"> گوشت مرغ جوان کوچک، یا بلدرچین و ماهی</w:t>
      </w:r>
      <w:r w:rsidRPr="00DC3C35">
        <w:rPr>
          <w:rFonts w:ascii="IRMitra" w:eastAsia="Times New Roman" w:hAnsi="IRMitra" w:cs="B Yagut" w:hint="cs"/>
          <w:color w:val="000000"/>
          <w:szCs w:val="24"/>
          <w:rtl/>
          <w:lang w:bidi="fa-IR"/>
        </w:rPr>
        <w:t>.</w:t>
      </w:r>
    </w:p>
    <w:p w14:paraId="4313A263"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انتخاب میان وعده مناسب</w:t>
      </w:r>
      <w:r w:rsidRPr="00DC3C35">
        <w:rPr>
          <w:rStyle w:val="FootnoteReference"/>
          <w:rFonts w:ascii="IRMitra" w:eastAsia="Times New Roman" w:hAnsi="IRMitra" w:cs="B Yagut"/>
          <w:color w:val="000000"/>
          <w:szCs w:val="24"/>
          <w:rtl/>
        </w:rPr>
        <w:footnoteReference w:id="5"/>
      </w:r>
      <w:r w:rsidRPr="00DC3C35">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w:t>
      </w:r>
    </w:p>
    <w:p w14:paraId="634991E5"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مصرف متعادل مغزها، خصوصا بادام؛ ترجیحا کم نمک یا بی نمک.</w:t>
      </w:r>
    </w:p>
    <w:p w14:paraId="186EE78B"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 xml:space="preserve">مصرف نان سبوس دار، غلات کامل و کنجد. </w:t>
      </w:r>
    </w:p>
    <w:p w14:paraId="71B581CE"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کاهش مصرف نانهای خمیری و نپخته</w:t>
      </w:r>
      <w:r w:rsidRPr="00DC3C35">
        <w:rPr>
          <w:rFonts w:ascii="IRMitra" w:eastAsia="Times New Roman" w:hAnsi="IRMitra" w:cs="B Yagut"/>
          <w:color w:val="000000"/>
          <w:szCs w:val="24"/>
        </w:rPr>
        <w:t>.</w:t>
      </w:r>
      <w:r w:rsidRPr="00DC3C35">
        <w:rPr>
          <w:rFonts w:ascii="Times New Roman" w:hAnsi="Times New Roman" w:cs="Times New Roman"/>
          <w:sz w:val="24"/>
          <w:szCs w:val="24"/>
          <w:rtl/>
        </w:rPr>
        <w:t xml:space="preserve"> </w:t>
      </w:r>
    </w:p>
    <w:p w14:paraId="5B41B285"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توصیه به استفاده متعادل از چاشنی‌های غذا از جمله زردچوبه، زعفران، کمی دارچین، رب گوجه خانگی، رب انار.</w:t>
      </w:r>
    </w:p>
    <w:p w14:paraId="026A8DBC"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زیتون و روغن زیتون همراه غذا.</w:t>
      </w:r>
    </w:p>
    <w:p w14:paraId="4CCC0A9C"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افزایش مصرف سبزیجات همراه غذا به‌ویژه نعنا و ریحان.</w:t>
      </w:r>
    </w:p>
    <w:p w14:paraId="4ABFEE0C" w14:textId="77777777" w:rsidR="004B2584" w:rsidRPr="00DC3C35" w:rsidRDefault="004B2584" w:rsidP="004B2584">
      <w:pPr>
        <w:pStyle w:val="ListParagraph"/>
        <w:numPr>
          <w:ilvl w:val="0"/>
          <w:numId w:val="39"/>
        </w:numPr>
        <w:shd w:val="clear" w:color="auto" w:fill="FFFFFF"/>
        <w:bidi/>
        <w:spacing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نوشیدنی‌های مفید</w:t>
      </w:r>
      <w:r w:rsidRPr="00DC3C35">
        <w:rPr>
          <w:rFonts w:cs="B Yagut"/>
          <w:vertAlign w:val="superscript"/>
          <w:rtl/>
        </w:rPr>
        <w:footnoteReference w:id="6"/>
      </w:r>
      <w:r w:rsidRPr="00DC3C35">
        <w:rPr>
          <w:rFonts w:ascii="IRMitra" w:eastAsia="Times New Roman" w:hAnsi="IRMitra" w:cs="B Yagut" w:hint="cs"/>
          <w:color w:val="000000"/>
          <w:szCs w:val="24"/>
          <w:rtl/>
        </w:rPr>
        <w:t>: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w:t>
      </w:r>
    </w:p>
    <w:p w14:paraId="401C1801"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Yagut" w:hint="cs"/>
          <w:color w:val="000000"/>
          <w:szCs w:val="24"/>
          <w:rtl/>
        </w:rPr>
        <w:t>کاهش مصرف کربوهیدرات‌هایی مانند شیرینی‌، قند و شکر و چربی‌ها.</w:t>
      </w:r>
    </w:p>
    <w:p w14:paraId="10D1A972" w14:textId="77777777" w:rsidR="004B2584" w:rsidRPr="00DC3C35" w:rsidRDefault="004B2584" w:rsidP="004B2584">
      <w:pPr>
        <w:pStyle w:val="ListParagraph"/>
        <w:numPr>
          <w:ilvl w:val="0"/>
          <w:numId w:val="41"/>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Nazanin" w:hint="cs"/>
          <w:color w:val="000000"/>
          <w:szCs w:val="24"/>
          <w:rtl/>
        </w:rPr>
        <w:t xml:space="preserve"> </w:t>
      </w:r>
      <w:r w:rsidRPr="00DC3C35">
        <w:rPr>
          <w:rFonts w:ascii="IRMitra" w:eastAsia="Times New Roman" w:hAnsi="IRMitra" w:cs="B Yagut" w:hint="cs"/>
          <w:color w:val="000000"/>
          <w:szCs w:val="24"/>
          <w:rtl/>
        </w:rPr>
        <w:t>مصرف متعادل میوه‌ها؛ خصوصا به‌عنوان میان وعده.</w:t>
      </w:r>
    </w:p>
    <w:p w14:paraId="565E2E0A" w14:textId="77777777" w:rsidR="004B2584" w:rsidRPr="00DC3C35" w:rsidRDefault="004B2584" w:rsidP="004B2584">
      <w:pPr>
        <w:pStyle w:val="ListParagraph"/>
        <w:numPr>
          <w:ilvl w:val="1"/>
          <w:numId w:val="39"/>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میوه های مفید برای دختران: سیب، به، گلابی، انار</w:t>
      </w:r>
      <w:r w:rsidRPr="00DC3C35">
        <w:rPr>
          <w:rFonts w:ascii="IRMitra" w:eastAsia="Times New Roman" w:hAnsi="IRMitra" w:cs="B Yagut" w:hint="cs"/>
          <w:color w:val="000000"/>
          <w:szCs w:val="24"/>
          <w:rtl/>
          <w:lang w:bidi="fa-IR"/>
        </w:rPr>
        <w:t>، انگور یا مویز، انجیر</w:t>
      </w:r>
      <w:r w:rsidRPr="00DC3C35">
        <w:rPr>
          <w:rStyle w:val="FootnoteReference"/>
          <w:rFonts w:ascii="IRMitra" w:eastAsia="Times New Roman" w:hAnsi="IRMitra" w:cs="B Yagut"/>
          <w:color w:val="000000"/>
          <w:szCs w:val="24"/>
          <w:rtl/>
          <w:lang w:bidi="fa-IR"/>
        </w:rPr>
        <w:footnoteReference w:id="7"/>
      </w:r>
    </w:p>
    <w:p w14:paraId="7619153D"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میوه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 بجز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انار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سیب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که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مقدار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کم آنها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می‌شود.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 می‌شود میوه‌ها حدود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ساعت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قبل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مصرف شوند.</w:t>
      </w:r>
    </w:p>
    <w:p w14:paraId="3B50BCAC"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حذف نکردن وعده صبحانه.</w:t>
      </w:r>
    </w:p>
    <w:p w14:paraId="2362E189"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اجتناب 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چیپس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پفک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مواد غذایی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حاوی رنگ‌های مصنوعی.</w:t>
      </w:r>
    </w:p>
    <w:p w14:paraId="23731073"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گوشت‌های دیرهضم مانند گاو و شتر، گوشت‌های نمک سوده و خشک شده.</w:t>
      </w:r>
    </w:p>
    <w:p w14:paraId="104AD0CA"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p>
    <w:p w14:paraId="21389406" w14:textId="77777777" w:rsidR="004B2584" w:rsidRPr="00DC3C35" w:rsidRDefault="004B2584" w:rsidP="004B2584">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کاهش مصرف غذاهای خمیری و رشته‌ای مانند ماکارونی و نودل و نان‌های خمیری نپخته، مخصوصا در افرادی با اضافه وزن، مشکلات هاضمه نفخ و یبوست و درصورت مصرف این غذاها می‌توان از ادویه‌هایی مانند آویشن استفاده کرد.</w:t>
      </w:r>
    </w:p>
    <w:p w14:paraId="12937E54"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غذاهای کنسروی یا فریزری کهنه.</w:t>
      </w:r>
    </w:p>
    <w:p w14:paraId="3F620F51"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پنیر کهنه، نان فطیر یا سفید.</w:t>
      </w:r>
    </w:p>
    <w:p w14:paraId="2FF2761C"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میوه‌های کال و نرسیده و بادنجان.</w:t>
      </w:r>
    </w:p>
    <w:p w14:paraId="03A9E84B"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بخش سوخته غذا.</w:t>
      </w:r>
    </w:p>
    <w:p w14:paraId="284129BD"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غذاهای بسیار تند، بسیار شور و بسیار ترش.</w:t>
      </w:r>
    </w:p>
    <w:p w14:paraId="66EAFCBE"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مواد غذایی تراریخته مانند سویا و ذرت تراریخته.</w:t>
      </w:r>
    </w:p>
    <w:p w14:paraId="5FEEF0FE"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چای پررنگ و قهوه.</w:t>
      </w:r>
    </w:p>
    <w:p w14:paraId="6CA036A8"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ادویه جات تند و گرم مانند فلفل، زنجبیل و آویشن (به‌ویژه در مزاج گرم).</w:t>
      </w:r>
    </w:p>
    <w:p w14:paraId="595DCAEF"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اجتناب از خوردن ماست، دوغ و نوشابه به‌همراه غذا </w:t>
      </w:r>
      <w:r w:rsidRPr="00DC3C35">
        <w:rPr>
          <w:rStyle w:val="FootnoteReference"/>
          <w:rFonts w:ascii="IRMitra" w:eastAsia="Times New Roman" w:hAnsi="IRMitra" w:cs="B Yagut"/>
          <w:color w:val="000000"/>
          <w:szCs w:val="24"/>
          <w:rtl/>
        </w:rPr>
        <w:footnoteReference w:id="8"/>
      </w:r>
      <w:r w:rsidRPr="00DC3C35">
        <w:rPr>
          <w:rFonts w:ascii="IRMitra" w:eastAsia="Times New Roman" w:hAnsi="IRMitra" w:cs="B Yagut" w:hint="cs"/>
          <w:color w:val="000000"/>
          <w:szCs w:val="24"/>
          <w:rtl/>
        </w:rPr>
        <w:t>.</w:t>
      </w:r>
    </w:p>
    <w:p w14:paraId="7E3F0F0F" w14:textId="77777777" w:rsidR="004B2584" w:rsidRPr="00DC3C35" w:rsidRDefault="004B2584" w:rsidP="004B2584">
      <w:pPr>
        <w:pStyle w:val="ListParagraph"/>
        <w:numPr>
          <w:ilvl w:val="0"/>
          <w:numId w:val="39"/>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استفاده از ماست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دوغ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به‌عنوان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وعده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مجزا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مصلحات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نعنا،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آویشن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w:t>
      </w:r>
    </w:p>
    <w:p w14:paraId="5431A34A"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مصرف چند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متنوع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رنگارنگ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وعده؛ مثلا </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هم‌زمان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ماهی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تخم</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مرغ،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قارچ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 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الویه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دلیل ایجاد اختلال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هاضمه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w:t>
      </w:r>
    </w:p>
    <w:p w14:paraId="0F523D01" w14:textId="77777777" w:rsidR="004B2584" w:rsidRPr="00DC3C35" w:rsidRDefault="004B2584" w:rsidP="004B2584">
      <w:pPr>
        <w:pStyle w:val="ListParagraph"/>
        <w:numPr>
          <w:ilvl w:val="0"/>
          <w:numId w:val="39"/>
        </w:numPr>
        <w:shd w:val="clear" w:color="auto" w:fill="FFFFFF"/>
        <w:bidi/>
        <w:spacing w:before="120" w:after="0" w:line="240"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خنک کردن آب به طور غیر مستقیم؛ بهتر است یخ</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انداخته نشود.</w:t>
      </w:r>
      <w:r w:rsidRPr="00DC3C35">
        <w:rPr>
          <w:rFonts w:ascii="IRMitra" w:eastAsia="Times New Roman" w:hAnsi="IRMitra" w:cs="B Yagut"/>
          <w:color w:val="000000"/>
          <w:szCs w:val="24"/>
          <w:rtl/>
        </w:rPr>
        <w:t xml:space="preserve"> </w:t>
      </w:r>
    </w:p>
    <w:p w14:paraId="60FB1126" w14:textId="77777777" w:rsidR="004B2584" w:rsidRPr="00DC3C35" w:rsidRDefault="004B2584" w:rsidP="004B2584">
      <w:pPr>
        <w:shd w:val="clear" w:color="auto" w:fill="FFFFFF"/>
        <w:bidi/>
        <w:spacing w:before="120" w:after="0" w:line="276" w:lineRule="auto"/>
        <w:jc w:val="both"/>
        <w:rPr>
          <w:rFonts w:ascii="IRMitra" w:eastAsia="Times New Roman" w:hAnsi="IRMitra" w:cs="B Yagut"/>
          <w:color w:val="000000"/>
          <w:szCs w:val="24"/>
          <w:rtl/>
        </w:rPr>
      </w:pPr>
    </w:p>
    <w:p w14:paraId="1ACDCB14" w14:textId="77777777" w:rsidR="004B2584" w:rsidRPr="00DC3C35" w:rsidRDefault="004B2584" w:rsidP="004B2584">
      <w:pPr>
        <w:shd w:val="clear" w:color="auto" w:fill="FFFFFF"/>
        <w:bidi/>
        <w:spacing w:before="120" w:after="0" w:line="276"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 xml:space="preserve">در دختران نوجوانی که عادت ماهیانه (قاعدگی) در آنها اتفاق افتاده است، موارد زیر توجه شوند: </w:t>
      </w:r>
    </w:p>
    <w:p w14:paraId="63F483CC" w14:textId="77777777" w:rsidR="004B2584" w:rsidRPr="00DC3C35" w:rsidRDefault="004B2584" w:rsidP="004B2584">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نشستن در مکان‌های سرد خصوصا</w:t>
      </w:r>
      <w:r w:rsidRPr="00DC3C35">
        <w:rPr>
          <w:rFonts w:ascii="IRMitra" w:eastAsia="Times New Roman" w:hAnsi="IRMitra" w:cs="B Yagut"/>
          <w:color w:val="000000"/>
          <w:szCs w:val="24"/>
          <w:rtl/>
        </w:rPr>
        <w:t xml:space="preserve"> در هنگام خونریزی قاعدگی</w:t>
      </w:r>
      <w:r w:rsidRPr="00DC3C35">
        <w:rPr>
          <w:rFonts w:ascii="IRMitra" w:eastAsia="Times New Roman" w:hAnsi="IRMitra" w:cs="B Yagut" w:hint="cs"/>
          <w:color w:val="000000"/>
          <w:szCs w:val="24"/>
          <w:rtl/>
        </w:rPr>
        <w:t>.</w:t>
      </w:r>
    </w:p>
    <w:p w14:paraId="36711887" w14:textId="77777777" w:rsidR="004B2584" w:rsidRPr="00DC3C35" w:rsidRDefault="004B2584" w:rsidP="004B2584">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عدم شستشوی ناحیه تناسلی با آب سرد </w:t>
      </w:r>
      <w:r w:rsidRPr="00DC3C35">
        <w:rPr>
          <w:rFonts w:ascii="IRMitra" w:eastAsia="Times New Roman" w:hAnsi="IRMitra" w:cs="B Yagut"/>
          <w:color w:val="000000"/>
          <w:szCs w:val="24"/>
          <w:rtl/>
        </w:rPr>
        <w:t>در ایام خونریزی قاعدگی</w:t>
      </w:r>
      <w:r w:rsidRPr="00DC3C35">
        <w:rPr>
          <w:rFonts w:ascii="IRMitra" w:eastAsia="Times New Roman" w:hAnsi="IRMitra" w:cs="B Yagut" w:hint="cs"/>
          <w:color w:val="000000"/>
          <w:szCs w:val="24"/>
          <w:rtl/>
        </w:rPr>
        <w:t xml:space="preserve">؛ به‌ویژه </w:t>
      </w:r>
      <w:r w:rsidRPr="00DC3C35">
        <w:rPr>
          <w:rFonts w:ascii="IRMitra" w:eastAsia="Times New Roman" w:hAnsi="IRMitra" w:cs="B Yagut"/>
          <w:color w:val="000000"/>
          <w:szCs w:val="24"/>
          <w:rtl/>
        </w:rPr>
        <w:t>در روزهای خونریزی زیاد</w:t>
      </w:r>
      <w:r w:rsidRPr="00DC3C35">
        <w:rPr>
          <w:rFonts w:ascii="IRMitra" w:eastAsia="Times New Roman" w:hAnsi="IRMitra" w:cs="B Yagut" w:hint="cs"/>
          <w:color w:val="000000"/>
          <w:szCs w:val="24"/>
          <w:rtl/>
        </w:rPr>
        <w:t>.</w:t>
      </w:r>
    </w:p>
    <w:p w14:paraId="2BC6D0B4" w14:textId="77777777" w:rsidR="004B2584" w:rsidRPr="00DC3C35" w:rsidRDefault="004B2584" w:rsidP="004B2584">
      <w:pPr>
        <w:pStyle w:val="ListParagraph"/>
        <w:numPr>
          <w:ilvl w:val="0"/>
          <w:numId w:val="40"/>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0541652F" w14:textId="77777777" w:rsidR="004B2584" w:rsidRPr="00DC3C35" w:rsidRDefault="004B2584" w:rsidP="004B2584">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p>
    <w:p w14:paraId="38D35CBE" w14:textId="77777777" w:rsidR="004B2584" w:rsidRPr="00DC3C35" w:rsidRDefault="004B2584" w:rsidP="004B2584">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0219C959" w14:textId="1F99C65C" w:rsidR="001555BE" w:rsidRPr="004B2584" w:rsidRDefault="004B2584" w:rsidP="004B2584">
      <w:pPr>
        <w:pStyle w:val="ListParagraph"/>
        <w:numPr>
          <w:ilvl w:val="0"/>
          <w:numId w:val="40"/>
        </w:numPr>
        <w:shd w:val="clear" w:color="auto" w:fill="FFFFFF"/>
        <w:bidi/>
        <w:spacing w:before="120" w:after="0" w:line="276" w:lineRule="auto"/>
        <w:jc w:val="both"/>
        <w:rPr>
          <w:rFonts w:ascii="IRMitra" w:eastAsia="Times New Roman" w:hAnsi="IRMitra" w:cs="B Yagut"/>
          <w:color w:val="000000"/>
          <w:szCs w:val="24"/>
          <w:rtl/>
        </w:rPr>
      </w:pPr>
      <w:r w:rsidRPr="004B2584">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r w:rsidR="001555BE" w:rsidRPr="004B2584">
        <w:rPr>
          <w:rFonts w:ascii="IRMitra" w:eastAsia="Times New Roman" w:hAnsi="IRMitra" w:cs="B Yagut" w:hint="cs"/>
          <w:color w:val="000000"/>
          <w:szCs w:val="24"/>
          <w:rtl/>
        </w:rPr>
        <w:t>.</w:t>
      </w:r>
    </w:p>
    <w:p w14:paraId="324E1E9E" w14:textId="77777777" w:rsidR="001555BE" w:rsidRDefault="001555BE" w:rsidP="001555BE">
      <w:pPr>
        <w:pStyle w:val="TableParagraph"/>
        <w:bidi/>
        <w:spacing w:before="62"/>
        <w:ind w:left="0"/>
        <w:rPr>
          <w:rFonts w:cs="B Yagut"/>
          <w:szCs w:val="24"/>
          <w:rtl/>
        </w:rPr>
      </w:pPr>
    </w:p>
    <w:p w14:paraId="79F97195" w14:textId="77777777" w:rsidR="001555BE" w:rsidRDefault="001555BE" w:rsidP="001555BE">
      <w:pPr>
        <w:pStyle w:val="TableParagraph"/>
        <w:bidi/>
        <w:spacing w:before="62"/>
        <w:ind w:left="0"/>
        <w:rPr>
          <w:rFonts w:cs="B Yagut"/>
          <w:szCs w:val="24"/>
          <w:rtl/>
        </w:rPr>
      </w:pPr>
    </w:p>
    <w:p w14:paraId="71484BFC" w14:textId="77777777" w:rsidR="001555BE" w:rsidRDefault="001555BE" w:rsidP="001555BE">
      <w:pPr>
        <w:pStyle w:val="TableParagraph"/>
        <w:bidi/>
        <w:spacing w:before="62"/>
        <w:ind w:left="0"/>
        <w:rPr>
          <w:rFonts w:cs="B Yagut"/>
          <w:szCs w:val="24"/>
          <w:rtl/>
        </w:rPr>
      </w:pPr>
    </w:p>
    <w:p w14:paraId="7D97EB5E" w14:textId="77777777" w:rsidR="001555BE" w:rsidRDefault="001555BE" w:rsidP="001555BE">
      <w:pPr>
        <w:pStyle w:val="TableParagraph"/>
        <w:bidi/>
        <w:spacing w:before="62"/>
        <w:ind w:left="0"/>
        <w:rPr>
          <w:rFonts w:cs="B Yagut"/>
          <w:szCs w:val="24"/>
          <w:rtl/>
        </w:rPr>
      </w:pPr>
    </w:p>
    <w:p w14:paraId="00F6EAED" w14:textId="77777777" w:rsidR="00E114C6" w:rsidRDefault="00E114C6">
      <w:pPr>
        <w:rPr>
          <w:rFonts w:ascii="Arial" w:eastAsia="Arial" w:hAnsi="Arial" w:cs="B Yagut"/>
          <w:szCs w:val="24"/>
          <w:rtl/>
        </w:rPr>
      </w:pPr>
      <w:r>
        <w:rPr>
          <w:rFonts w:cs="B Yagut"/>
          <w:szCs w:val="24"/>
          <w:rtl/>
        </w:rPr>
        <w:br w:type="page"/>
      </w:r>
    </w:p>
    <w:p w14:paraId="482D79D9" w14:textId="7343894B" w:rsidR="001555BE" w:rsidRPr="00B5486B" w:rsidRDefault="001555BE" w:rsidP="001555BE">
      <w:pPr>
        <w:pStyle w:val="TableParagraph"/>
        <w:bidi/>
        <w:spacing w:before="62"/>
        <w:ind w:left="0"/>
        <w:rPr>
          <w:rFonts w:ascii="Trebuchet MS" w:cs="B Yagut"/>
          <w:b/>
          <w:bCs/>
          <w:color w:val="231F20"/>
          <w:w w:val="110"/>
          <w:sz w:val="20"/>
          <w:szCs w:val="36"/>
          <w:rtl/>
        </w:rPr>
      </w:pPr>
      <w:r>
        <w:rPr>
          <w:rFonts w:cs="B Yagut" w:hint="cs"/>
          <w:szCs w:val="24"/>
          <w:rtl/>
        </w:rPr>
        <w:lastRenderedPageBreak/>
        <w:t xml:space="preserve"> </w:t>
      </w:r>
      <w:r w:rsidRPr="00A11AFC">
        <w:rPr>
          <w:rFonts w:cs="B Yagut" w:hint="cs"/>
          <w:b/>
          <w:bCs/>
          <w:sz w:val="24"/>
          <w:szCs w:val="24"/>
          <w:rtl/>
          <w:lang w:bidi="fa-IR"/>
        </w:rPr>
        <w:t>منابع</w:t>
      </w:r>
    </w:p>
    <w:p w14:paraId="13A847B0" w14:textId="77777777" w:rsidR="001555BE" w:rsidRPr="00EE22FE" w:rsidRDefault="001555BE" w:rsidP="001555BE">
      <w:pPr>
        <w:pStyle w:val="Default"/>
        <w:numPr>
          <w:ilvl w:val="0"/>
          <w:numId w:val="36"/>
        </w:numPr>
        <w:jc w:val="both"/>
        <w:rPr>
          <w:rFonts w:asciiTheme="majorBidi" w:hAnsiTheme="majorBidi" w:cstheme="majorBidi"/>
          <w:sz w:val="18"/>
          <w:szCs w:val="18"/>
          <w:rtl/>
        </w:rPr>
      </w:pPr>
      <w:r w:rsidRPr="00132DBF">
        <w:rPr>
          <w:rFonts w:asciiTheme="majorBidi" w:hAnsiTheme="majorBidi" w:cstheme="majorBidi"/>
          <w:sz w:val="18"/>
          <w:szCs w:val="18"/>
        </w:rPr>
        <w:t>The Miscarriage Association, January 2023Charity Number 1076829 (England &amp; Wales) SC039790 (Scotland)</w:t>
      </w:r>
      <w:r w:rsidRPr="00132DBF">
        <w:rPr>
          <w:rFonts w:asciiTheme="majorBidi" w:hAnsiTheme="majorBidi" w:cstheme="majorBidi"/>
          <w:sz w:val="18"/>
          <w:szCs w:val="18"/>
          <w:rtl/>
        </w:rPr>
        <w:t xml:space="preserve"> </w:t>
      </w:r>
      <w:r w:rsidRPr="00132DBF">
        <w:rPr>
          <w:rFonts w:asciiTheme="majorBidi" w:hAnsiTheme="majorBidi" w:cstheme="majorBidi"/>
          <w:sz w:val="18"/>
          <w:szCs w:val="18"/>
        </w:rPr>
        <w:t>A company limited by guarantee, number 3779123Registered in England and Wale.</w:t>
      </w:r>
    </w:p>
    <w:p w14:paraId="39D2D3D9"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The American College of Obstetricians and Gynecologists. ISSN 1074-8601.</w:t>
      </w:r>
    </w:p>
    <w:p w14:paraId="68160C6A"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30E71D85"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Williams Obstetrics, 25th Edition, ISBN (series): 978-964-150-323-1.</w:t>
      </w:r>
    </w:p>
    <w:p w14:paraId="2D643715"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78A1EA35"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Everett C. Incidence and outcome of bleeding before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the 20th week of pregnancy: prospective study from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general practice. BMJ 1997;315:32-4.</w:t>
      </w:r>
    </w:p>
    <w:p w14:paraId="76A2DB54"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Scroggins KM, Smucker WD, Krishen AE. Spontaneous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pregnancy loss: evaluation, management, and followup</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counseling. Prim Care 2000;27:153-67.</w:t>
      </w:r>
    </w:p>
    <w:p w14:paraId="60C50AE4"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Goddijn M, Leschot NJ. Genetic aspects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Baillieres Best Pract Res Clin Obstet Gynaecol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2000;14:855-65</w:t>
      </w:r>
      <w:r w:rsidRPr="00132DBF">
        <w:rPr>
          <w:rFonts w:asciiTheme="majorBidi" w:hAnsiTheme="majorBidi" w:cstheme="majorBidi" w:hint="cs"/>
          <w:sz w:val="18"/>
          <w:szCs w:val="18"/>
          <w:rtl/>
        </w:rPr>
        <w:t>.</w:t>
      </w:r>
    </w:p>
    <w:p w14:paraId="023FC3E5"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Cunningham FG, Gant NF, Leveno KJ, Gilstrap LC, Hauth</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JC, Wenstrom KD. Spontaneous abortion. In: Cunningham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FG, Williams JW. Williams Obstetrics. 21st ed. New</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York: McGraw-Hill, 2001:856-69.</w:t>
      </w:r>
    </w:p>
    <w:p w14:paraId="634ACD5B"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Garcia-Enguidanos A, Calle ME, Valero J, Luna S, Dominguez-Rojas V. Risk factors in miscarriage: a review. Eur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Reprod Biol 2002;102:111-9</w:t>
      </w:r>
      <w:r w:rsidRPr="00132DBF">
        <w:rPr>
          <w:rFonts w:asciiTheme="majorBidi" w:hAnsiTheme="majorBidi" w:cstheme="majorBidi" w:hint="cs"/>
          <w:sz w:val="18"/>
          <w:szCs w:val="18"/>
          <w:rtl/>
        </w:rPr>
        <w:t>.</w:t>
      </w:r>
    </w:p>
    <w:p w14:paraId="47B4F97F"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Rasch V. Cigarette, alcohol, and caffeine consumption: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risk factors for spontaneous abortion. Acta Obstet Gynecol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Scand 2003;82:182-8</w:t>
      </w:r>
      <w:r w:rsidRPr="00132DBF">
        <w:rPr>
          <w:rFonts w:asciiTheme="majorBidi" w:hAnsiTheme="majorBidi" w:cstheme="majorBidi" w:hint="cs"/>
          <w:sz w:val="18"/>
          <w:szCs w:val="18"/>
          <w:rtl/>
        </w:rPr>
        <w:t>.</w:t>
      </w:r>
    </w:p>
    <w:p w14:paraId="04D45B07"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Donders GG, Van Bulck B, Caudron J, Londers L, Vereecken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 Spitz B. Relationship of bacterial vaginosis and</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mycoplasmas to the risk of spontaneous abortion. Am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2000;183:431-7.</w:t>
      </w:r>
    </w:p>
    <w:p w14:paraId="61B4BF82"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Li DK, Liu L, Odouli R. Exposure to non-steroidal anti-inflammatory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drugs during pregnancy and risk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population based cohort study. BMJ 2003;327:368.</w:t>
      </w:r>
    </w:p>
    <w:p w14:paraId="6E23BF42" w14:textId="77777777" w:rsidR="001555BE" w:rsidRPr="00132DBF" w:rsidRDefault="007531F2" w:rsidP="001555BE">
      <w:pPr>
        <w:pStyle w:val="ListParagraph"/>
        <w:numPr>
          <w:ilvl w:val="0"/>
          <w:numId w:val="36"/>
        </w:numPr>
        <w:spacing w:line="276" w:lineRule="auto"/>
        <w:jc w:val="both"/>
        <w:rPr>
          <w:rFonts w:asciiTheme="majorBidi" w:hAnsiTheme="majorBidi" w:cstheme="majorBidi"/>
          <w:sz w:val="18"/>
          <w:szCs w:val="18"/>
        </w:rPr>
      </w:pPr>
      <w:hyperlink r:id="rId8" w:history="1">
        <w:r w:rsidR="001555BE" w:rsidRPr="00132DBF">
          <w:rPr>
            <w:rStyle w:val="Hyperlink"/>
            <w:rFonts w:asciiTheme="majorBidi" w:hAnsiTheme="majorBidi" w:cstheme="majorBidi"/>
            <w:sz w:val="18"/>
            <w:szCs w:val="18"/>
          </w:rPr>
          <w:t>https://www.guttmacher.org/fact-sheet/induced-abortion-worldwide</w:t>
        </w:r>
      </w:hyperlink>
      <w:r w:rsidR="001555BE" w:rsidRPr="00132DBF">
        <w:rPr>
          <w:rFonts w:asciiTheme="majorBidi" w:hAnsiTheme="majorBidi" w:cstheme="majorBidi"/>
          <w:sz w:val="18"/>
          <w:szCs w:val="18"/>
        </w:rPr>
        <w:t>.</w:t>
      </w:r>
      <w:r w:rsidR="001555BE" w:rsidRPr="00132DBF">
        <w:rPr>
          <w:rFonts w:cs="B Titr"/>
          <w:sz w:val="18"/>
          <w:szCs w:val="18"/>
          <w:rtl/>
        </w:rPr>
        <w:t xml:space="preserve"> </w:t>
      </w:r>
    </w:p>
    <w:p w14:paraId="6C6D296E"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 xml:space="preserve">Bearak J et al., </w:t>
      </w:r>
      <w:hyperlink r:id="rId9" w:tgtFrame="_blank" w:history="1">
        <w:r w:rsidRPr="00132DBF">
          <w:rPr>
            <w:rStyle w:val="Hyperlink"/>
            <w:rFonts w:asciiTheme="majorBidi" w:hAnsiTheme="majorBidi" w:cstheme="majorBidi"/>
            <w:sz w:val="18"/>
            <w:szCs w:val="18"/>
          </w:rPr>
          <w:t>Unintended pregnancy and abortion by income, region, and the legal status of abortion: estimates from a comprehensive model for 1990–2019</w:t>
        </w:r>
      </w:hyperlink>
      <w:r w:rsidRPr="00132DBF">
        <w:rPr>
          <w:rFonts w:asciiTheme="majorBidi" w:hAnsiTheme="majorBidi" w:cstheme="majorBidi"/>
          <w:sz w:val="18"/>
          <w:szCs w:val="18"/>
        </w:rPr>
        <w:t xml:space="preserve">, </w:t>
      </w:r>
      <w:r w:rsidRPr="00132DBF">
        <w:rPr>
          <w:rStyle w:val="Emphasis"/>
          <w:rFonts w:asciiTheme="majorBidi" w:hAnsiTheme="majorBidi" w:cstheme="majorBidi"/>
          <w:sz w:val="18"/>
          <w:szCs w:val="18"/>
        </w:rPr>
        <w:t>Lancet Global Health</w:t>
      </w:r>
      <w:r w:rsidRPr="00132DBF">
        <w:rPr>
          <w:rFonts w:asciiTheme="majorBidi" w:hAnsiTheme="majorBidi" w:cstheme="majorBidi"/>
          <w:sz w:val="18"/>
          <w:szCs w:val="18"/>
        </w:rPr>
        <w:t xml:space="preserve">, 2020, 8(9), </w:t>
      </w:r>
      <w:hyperlink r:id="rId10" w:tgtFrame="_blank" w:history="1">
        <w:r w:rsidRPr="00132DBF">
          <w:rPr>
            <w:rStyle w:val="Hyperlink"/>
            <w:rFonts w:asciiTheme="majorBidi" w:hAnsiTheme="majorBidi" w:cstheme="majorBidi"/>
            <w:sz w:val="18"/>
            <w:szCs w:val="18"/>
          </w:rPr>
          <w:t>http://www.thelancet.com/journals/langlo/article/PIIS2214-109X(20)30315-6/fulltext</w:t>
        </w:r>
      </w:hyperlink>
      <w:r w:rsidRPr="00132DBF">
        <w:rPr>
          <w:rFonts w:asciiTheme="majorBidi" w:hAnsiTheme="majorBidi" w:cstheme="majorBidi"/>
          <w:sz w:val="18"/>
          <w:szCs w:val="18"/>
          <w:rtl/>
        </w:rPr>
        <w:t>.</w:t>
      </w:r>
    </w:p>
    <w:p w14:paraId="32DB54E0"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Alipanahpour S, Zarshenas M, Akbarzadeh M. Investigation of the Prevalence of Induced Abortions, Spontaneous Abortions, and Cases of</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Forensic Medicine Referrals Based on Demographic Characteristics. Women. Health. Bull. 2020;7(1):31-38</w:t>
      </w:r>
    </w:p>
    <w:p w14:paraId="2353EF37"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Hamama L, Rauch SA, Sperlich M, Defever 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Seng JS. Previous experience of spontaneous or</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elective abortion and risk for posttraumatic stress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and depression during subsequent pregnancy.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Depress Anxiety. 2010;27 (8):699-707. doi: 10.1002/da.20714. [PubMed: 20577979]. [PubMed Central: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PMC2939862]</w:t>
      </w:r>
      <w:r w:rsidRPr="00132DBF">
        <w:rPr>
          <w:rFonts w:asciiTheme="majorBidi" w:hAnsiTheme="majorBidi" w:cstheme="majorBidi" w:hint="cs"/>
          <w:sz w:val="18"/>
          <w:szCs w:val="18"/>
          <w:rtl/>
        </w:rPr>
        <w:t>.</w:t>
      </w:r>
    </w:p>
    <w:p w14:paraId="660CE2A6"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McQuillan K. Rates of induced abortion in Iran: the roles of contraceptive use and religiosity. Stud Fam Plann. 2008 Jun;39(2):111-22. doi: 10.1111/j.1728-4465.2008.00158.x. PMID: 18678175.</w:t>
      </w:r>
    </w:p>
    <w:p w14:paraId="175FFA0F"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Induced abortion in Tehran, Iran: estimated rates and correlates. Int Perspect Sex Reprod Health. 2011 Sep;37(3):134-42. doi: 10.1363/3713411. PMID: 21988789.</w:t>
      </w:r>
    </w:p>
    <w:p w14:paraId="5808DFAC"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Motaghi Z, Poorolajal J, Keramat A, Shariati M, Yunesian M, Masoumi SZ. Induced abortion rate in Iran: a meta-analysis. Arch Iran Med. 2013 Oct;16(10):594-8. PMID: 24093141.</w:t>
      </w:r>
    </w:p>
    <w:p w14:paraId="6779BB99"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Levels, Trends and Correlates of Abortion in Tehran, Iran: 2009-2014. Int Perspect Sex Reprod Health. 2016 Jun 1;42(2):93-101. doi: 10.1363/42e1316. PMID: 28825910.</w:t>
      </w:r>
    </w:p>
    <w:p w14:paraId="441ECEEC"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Dastgiri S, Yoosefian M, Garjani M, Kalankesh LR. Induced Abortion: a Systematic Review and Meta-analysis. Mater Sociomed. 2017 Mar;29(1):58-67. doi: 10.5455/msm.2017.29.58-67. PMID: 28484357; PMCID: PMC5402385.</w:t>
      </w:r>
    </w:p>
    <w:p w14:paraId="6CF5149D"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Zamanian M, Zolala F, Haghdoost AA, Baneshi MR. Estimating The Annual Abortion Rate in Kerman, Iran: Comparison of Direct, Network Scale-Up, and Single Sample Count Methods. Int J Fertil Steril. 2019 Oct;13(3):209-214.</w:t>
      </w:r>
    </w:p>
    <w:p w14:paraId="1124C5EC"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Van Dijk MM, Kolte AM, Limpens J, et al. Recurrent pregnancy loss: diagnostic workup after two or three pregnancy losses? A systematic review of the literature and meta-analysis. </w:t>
      </w:r>
      <w:r w:rsidRPr="00132DBF">
        <w:rPr>
          <w:rFonts w:asciiTheme="majorBidi" w:hAnsiTheme="majorBidi" w:cstheme="majorBidi"/>
          <w:i/>
          <w:iCs/>
          <w:sz w:val="18"/>
          <w:szCs w:val="18"/>
        </w:rPr>
        <w:t>Hum Reprod Update</w:t>
      </w:r>
      <w:r w:rsidRPr="00132DBF">
        <w:rPr>
          <w:rFonts w:asciiTheme="majorBidi" w:hAnsiTheme="majorBidi" w:cstheme="majorBidi"/>
          <w:sz w:val="18"/>
          <w:szCs w:val="18"/>
        </w:rPr>
        <w:t> 2020; 26:356367.</w:t>
      </w:r>
    </w:p>
    <w:p w14:paraId="4AC99E04"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Shahine L, Lathi R. Recurrent pregnancy loss: evaluation and treatment.</w:t>
      </w:r>
      <w:r w:rsidRPr="00132DBF">
        <w:rPr>
          <w:rFonts w:asciiTheme="majorBidi" w:hAnsiTheme="majorBidi" w:cstheme="majorBidi"/>
          <w:sz w:val="18"/>
          <w:szCs w:val="18"/>
        </w:rPr>
        <w:br/>
        <w:t>Obstet Gynecol Clin 2015; 42:117–134.</w:t>
      </w:r>
    </w:p>
    <w:p w14:paraId="33BFCA88" w14:textId="77777777" w:rsidR="001555BE" w:rsidRPr="00132DBF" w:rsidRDefault="001555BE" w:rsidP="001555BE">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Ralph S. Papasa and William H. Kutteh. A new algorithm for the evaluation of recurrent</w:t>
      </w:r>
      <w:r w:rsidRPr="00132DBF">
        <w:rPr>
          <w:rFonts w:asciiTheme="majorBidi" w:hAnsiTheme="majorBidi" w:cstheme="majorBidi"/>
          <w:sz w:val="18"/>
          <w:szCs w:val="18"/>
        </w:rPr>
        <w:br/>
        <w:t>pregnancy loss redefining unexplained miscarriage:</w:t>
      </w:r>
      <w:r w:rsidRPr="00132DBF">
        <w:rPr>
          <w:rFonts w:asciiTheme="majorBidi" w:hAnsiTheme="majorBidi" w:cstheme="majorBidi"/>
          <w:sz w:val="18"/>
          <w:szCs w:val="18"/>
        </w:rPr>
        <w:br/>
        <w:t>review of current guidelines. Curr Opin Obstet Gynecol 2020, 32:371–379. DOI:10.1097/GCO.0000000000000647.</w:t>
      </w:r>
    </w:p>
    <w:p w14:paraId="5FC99D65"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Slama R, Bouyer J, Windham G, Fenster L, Werwatz A, Swan SH. Influence of paternal age on the risk of spontaneous abortion. Am J Epidemiol. 2005 May 1;161(9):816-23. doi: 10.1093/aje/kwi097. PMID: 15840613.</w:t>
      </w:r>
    </w:p>
    <w:p w14:paraId="54A80B4D"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4DC65A1F"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Magnus MC, Morken NH, Wensaas KA, Wilcox AJ, Håberg SE. Risk of miscarriage in women with chronic diseases in Norway: A registry linkage study. PLoS Med. 2021 May 10;18(5):e1003603. doi: 10.1371/journal.pmed.1003603. PMID: 33970911; PMCID: PMC8143388.</w:t>
      </w:r>
    </w:p>
    <w:p w14:paraId="4D7C263C"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Maraka S, Ospina NM, O'Keeffe DT, Espinosa De Ycaza AE, Gionfriddo MR, Erwin PJ, Coddington CC 3rd, Stan MN, Murad MH, Montori VM. Subclinical Hypothyroidism in Pregnancy: A Systematic Review and Meta-Analysis. Thyroid. 2016 Apr;26(4):580-90. doi: 10.1089/thy.2015.0418. Epub 2016 Mar 3. PMID: 26837268; PMCID: PMC4827301.</w:t>
      </w:r>
    </w:p>
    <w:p w14:paraId="2ED3B6DF"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Giakoumelou S, Wheelhouse N, Cuschieri K, Entrican G, Howie SE, Horne AW. The role of infection in miscarriage. Hum Reprod Update. 2016 Jan-Feb;22(1):116-33. doi: 10.1093/humupd/dmv041. Epub 2015 Sep 19. PMID: 26386469; PMCID: PMC4664130.</w:t>
      </w:r>
    </w:p>
    <w:p w14:paraId="0B1B5225"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Rasti S, Ghasemi FS, Abdoli A, Piroozmand A, Mousavi SG, Fakhrie-Kashan Z. ToRCH "co-infections" are associated with increased risk of abortion in pregnant women. Congenit Anom (Kyoto). 2016 Mar;56(2):73-8. doi: 10.1111/cga.12138. PMID: 26499091.</w:t>
      </w:r>
    </w:p>
    <w:p w14:paraId="322B13B5"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399FDE6C"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Li Y, Margerison-Zilko C, Strutz KL, Holzman C. Life Course Adversity and Prior Miscarriage in a Pregnancy Cohort. Womens Health Issues. 2018 May-Jun;28(3):232-238. doi: 10.1016/j.whi.2018.02.001. Epub 2018 Mar 9. PMID: 29530382.</w:t>
      </w:r>
    </w:p>
    <w:p w14:paraId="45249CA4"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 xml:space="preserve">Qu, F., Wu, Y., Zhu, YH. et al. The association between psychological stress and miscarriage: A systematic review and meta-analysis. Sci Rep 7, 1731 (2017). </w:t>
      </w:r>
      <w:hyperlink r:id="rId11" w:history="1">
        <w:r w:rsidRPr="00132DBF">
          <w:rPr>
            <w:rStyle w:val="Hyperlink"/>
            <w:rFonts w:ascii="Times New Roman" w:eastAsia="Times New Roman" w:hAnsi="Times New Roman" w:cs="Times New Roman"/>
            <w:sz w:val="18"/>
            <w:szCs w:val="18"/>
          </w:rPr>
          <w:t>https://doi.org/10.1038/s41598-017-01792-3</w:t>
        </w:r>
      </w:hyperlink>
      <w:r w:rsidRPr="00132DBF">
        <w:rPr>
          <w:rFonts w:ascii="Times New Roman" w:eastAsia="Times New Roman" w:hAnsi="Times New Roman" w:cs="Times New Roman"/>
          <w:sz w:val="18"/>
          <w:szCs w:val="18"/>
        </w:rPr>
        <w:t>.</w:t>
      </w:r>
    </w:p>
    <w:p w14:paraId="289A1D64"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Nepomnaschy PA, Welch KB, McConnell DS, Low BS, Strassmann BI, England BG. Cortisol levels and very early pregnancy loss in humans. Proc Natl Acad Sci U S A. 2006 Mar 7;103(10):3938-42. doi: 10.1073/pnas.0511183103. Epub 2006 Feb 22. PMID: 16495411; PMCID: PMC1533790.</w:t>
      </w:r>
    </w:p>
    <w:p w14:paraId="3B6648B0"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Wainstock T, Lerner-Geva L, Glasser S, Shoham-Vardi I, Anteby EY. Prenatal stress and risk of spontaneous abortion. Psychosom Med. 2013 Apr;75(3):228-35. doi: 10.1097/PSY.0b013e318280f5f3. Epub 2013 Jan 29. PMID: 23362503.</w:t>
      </w:r>
    </w:p>
    <w:p w14:paraId="5DFF6D17"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Bruckner TA, Mortensen LH, Catalano RA. Spontaneous Pregnancy Loss in Denmark Following Economic Downturns. Am J Epidemiol. 2016 Apr 15;183(8):701-8. doi: 10.1093/aje/kww003. Epub 2016 Mar 23. PMID: 27009344.</w:t>
      </w:r>
    </w:p>
    <w:p w14:paraId="2B08ED70"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Nakhai-Pour HR, Broy P, Sheehy O, Bérard A. Use of nonaspirin nonsteroidal anti-inflammatory drugs during pregnancy and the risk of spontaneous abortion. CMAJ. 2011 Oct 18;183(15):1713-20. doi: 10.1503/cmaj.110454. Epub 2011 Sep 6. PMID: 21896698; PMCID: PMC3193112.</w:t>
      </w:r>
    </w:p>
    <w:p w14:paraId="1089B29D"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Avalos LA, Roberts SC, Kaskutas LA, Block G, Li DK. Volume and type of alcohol during early pregnancy and the risk of miscarriage. Subst Use Misuse. 2014 Sep;49(11):1437-45. doi: 10.3109/10826084.2014.912228. Epub 2014 May 8. PMID: 24810392; PMCID: PMC4183196.</w:t>
      </w:r>
    </w:p>
    <w:p w14:paraId="0D95EB1C"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4B693BE1"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Pineles BL, Park E, Samet JM. Systematic review and meta-analysis of miscarriage and maternal exposure to tobacco smoke during pregnancy. Am J Epidemiol. 2014 Apr 1;179(7):807-23. doi: 10.1093/aje/kwt334. Epub 2014 Feb 10. PMID: 24518810; PMCID: PMC3969532.</w:t>
      </w:r>
    </w:p>
    <w:p w14:paraId="1F2B151C"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Ness RB, Grisso JA, Hirschinger N, Markovic N, Shaw LM, Day NL, Kline J. Cocaine and tobacco use and the risk of spontaneous abortion. N Engl J Med. 1999 Feb 4;340(5):333-9. doi: 10.1056/NEJM199902043400501. PMID: 9929522.</w:t>
      </w:r>
    </w:p>
    <w:p w14:paraId="52D59C00"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Balogun_OO, da Silva Lopes_K, Ota_E, Takemoto_Y, Rumbold_A, Takegata_M, Mori_R. Vitamin supplementation for preventing</w:t>
      </w:r>
      <w:r w:rsidRPr="00132DBF">
        <w:rPr>
          <w:rFonts w:ascii="Times New Roman" w:eastAsia="Times New Roman" w:hAnsi="Times New Roman" w:cs="Times New Roman" w:hint="cs"/>
          <w:sz w:val="18"/>
          <w:szCs w:val="18"/>
          <w:rtl/>
        </w:rPr>
        <w:t xml:space="preserve"> </w:t>
      </w:r>
      <w:r w:rsidRPr="00132DBF">
        <w:rPr>
          <w:rFonts w:ascii="Times New Roman" w:eastAsia="Times New Roman" w:hAnsi="Times New Roman" w:cs="Times New Roman"/>
          <w:sz w:val="18"/>
          <w:szCs w:val="18"/>
        </w:rPr>
        <w:t>miscarriage. Cochrane Database of Systematic Reviews 2016, Issue 5. Art. No.: CD004073. DOI: 10.1002/14651858.CD004073.pub4.</w:t>
      </w:r>
    </w:p>
    <w:p w14:paraId="67CE9B1E"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7C21B60C" w14:textId="77777777" w:rsidR="001555BE" w:rsidRPr="00132DBF" w:rsidRDefault="001555BE" w:rsidP="001555BE">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3451D6A2" w14:textId="77777777" w:rsidR="001555BE" w:rsidRPr="00132DBF" w:rsidRDefault="001555BE" w:rsidP="001555BE">
      <w:pPr>
        <w:pStyle w:val="ListParagraph"/>
        <w:numPr>
          <w:ilvl w:val="0"/>
          <w:numId w:val="36"/>
        </w:numPr>
        <w:jc w:val="both"/>
        <w:rPr>
          <w:rFonts w:cs="B Yagut"/>
          <w:sz w:val="18"/>
          <w:szCs w:val="18"/>
          <w:lang w:bidi="fa-IR"/>
        </w:rPr>
      </w:pPr>
      <w:r w:rsidRPr="00132DBF">
        <w:rPr>
          <w:rFonts w:ascii="Times New Roman" w:eastAsia="Times New Roman" w:hAnsi="Times New Roman" w:cs="Times New Roman"/>
          <w:sz w:val="18"/>
          <w:szCs w:val="18"/>
        </w:rPr>
        <w:t>Vinatier D, Dufour P, Cosson M, Houpeau JL. Antiphospholipid syndrome and recurrent miscarriages. Eur J Obstet Gynecol Reprod Biol. 2001 May;96(1):37-50. doi: 10.1016/s0301-2115(00)00404-8. PMID: 11311759</w:t>
      </w:r>
      <w:r w:rsidRPr="00132DBF">
        <w:rPr>
          <w:rFonts w:ascii="Times New Roman" w:eastAsia="Times New Roman" w:hAnsi="Times New Roman" w:cs="Times New Roman" w:hint="cs"/>
          <w:sz w:val="18"/>
          <w:szCs w:val="18"/>
          <w:rtl/>
        </w:rPr>
        <w:t>.</w:t>
      </w:r>
    </w:p>
    <w:p w14:paraId="42A3CA76" w14:textId="77777777" w:rsidR="001555BE" w:rsidRPr="00132DBF" w:rsidRDefault="001555BE" w:rsidP="001555BE">
      <w:pPr>
        <w:pStyle w:val="ListParagraph"/>
        <w:numPr>
          <w:ilvl w:val="0"/>
          <w:numId w:val="36"/>
        </w:numPr>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Alves C, Rapp A. Spontaneous Abortion. [Updated 2022 Jul 18]. In: StatPearls [Internet]. Treasure Island (FL): StatPearls Publishing; 2023 Jan-. Available from: https://www.ncbi.nlm.nih.gov/books/NBK560521/</w:t>
      </w:r>
      <w:r w:rsidRPr="00132DBF">
        <w:rPr>
          <w:rFonts w:ascii="Times New Roman" w:eastAsia="Times New Roman" w:hAnsi="Times New Roman" w:cs="Times New Roman" w:hint="cs"/>
          <w:sz w:val="18"/>
          <w:szCs w:val="18"/>
          <w:rtl/>
        </w:rPr>
        <w:t>.</w:t>
      </w:r>
    </w:p>
    <w:p w14:paraId="209AE0E5" w14:textId="77777777" w:rsidR="001555BE" w:rsidRPr="00132DBF" w:rsidRDefault="007531F2" w:rsidP="001555BE">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2" w:history="1">
        <w:r w:rsidR="001555BE" w:rsidRPr="00132DBF">
          <w:rPr>
            <w:rStyle w:val="Hyperlink"/>
            <w:rFonts w:asciiTheme="majorBidi" w:hAnsiTheme="majorBidi" w:cstheme="majorBidi"/>
            <w:sz w:val="18"/>
            <w:szCs w:val="18"/>
            <w:lang w:bidi="fa-IR"/>
          </w:rPr>
          <w:t>https://www.psychologytoday.com/us/blog/experimentations/202201/neuroscience-new-fatherhood-empathy-bonding-childcare</w:t>
        </w:r>
      </w:hyperlink>
    </w:p>
    <w:p w14:paraId="70B2645D" w14:textId="77777777" w:rsidR="001555BE" w:rsidRPr="00132DBF" w:rsidRDefault="007531F2" w:rsidP="001555BE">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3" w:anchor="childhood-development" w:history="1">
        <w:r w:rsidR="001555BE" w:rsidRPr="00132DBF">
          <w:rPr>
            <w:rStyle w:val="Hyperlink"/>
            <w:rFonts w:asciiTheme="majorBidi" w:hAnsiTheme="majorBidi" w:cstheme="majorBidi"/>
            <w:sz w:val="18"/>
            <w:szCs w:val="18"/>
            <w:lang w:bidi="fa-IR"/>
          </w:rPr>
          <w:t>https://psychcentral.com/lib/fathering-in-america-whats-a-dad-supposed-to-do#childhood-development</w:t>
        </w:r>
      </w:hyperlink>
    </w:p>
    <w:p w14:paraId="06C14650" w14:textId="77777777" w:rsidR="001555BE" w:rsidRPr="00132DBF" w:rsidRDefault="007531F2" w:rsidP="001555BE">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4" w:history="1">
        <w:r w:rsidR="001555BE" w:rsidRPr="00132DBF">
          <w:rPr>
            <w:rStyle w:val="Hyperlink"/>
            <w:rFonts w:asciiTheme="majorBidi" w:hAnsiTheme="majorBidi" w:cstheme="majorBidi"/>
            <w:sz w:val="18"/>
            <w:szCs w:val="18"/>
            <w:lang w:bidi="fa-IR"/>
          </w:rPr>
          <w:t>https://www.tommys.org/baby-loss-support/dads-and-partners/supporting-your-partner-after-baby-loss</w:t>
        </w:r>
      </w:hyperlink>
    </w:p>
    <w:p w14:paraId="3FB32EB9" w14:textId="77777777" w:rsidR="001555BE" w:rsidRPr="00132DBF" w:rsidRDefault="001555BE" w:rsidP="001555BE">
      <w:pPr>
        <w:pStyle w:val="ListParagraph"/>
        <w:numPr>
          <w:ilvl w:val="0"/>
          <w:numId w:val="36"/>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212121"/>
          <w:sz w:val="18"/>
          <w:szCs w:val="18"/>
          <w:shd w:val="clear" w:color="auto" w:fill="FFFFFF"/>
        </w:rPr>
        <w:t>Kavanaugh K, Trier D, Korzec M. Social support following perinatal loss. J Fam Nurs. 2004 Feb;10(1):70-92. doi: 10.1177/1074840703260905. PMID: 17426820; PMCID: PMC1850574.</w:t>
      </w:r>
    </w:p>
    <w:p w14:paraId="581449DE" w14:textId="77777777" w:rsidR="001555BE" w:rsidRPr="00132DBF" w:rsidRDefault="001555BE" w:rsidP="001555BE">
      <w:pPr>
        <w:pStyle w:val="ListParagraph"/>
        <w:numPr>
          <w:ilvl w:val="0"/>
          <w:numId w:val="36"/>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333333"/>
          <w:sz w:val="18"/>
          <w:szCs w:val="18"/>
          <w:shd w:val="clear" w:color="auto" w:fill="FFFFFF"/>
        </w:rPr>
        <w:t>Firouzan, V., Noroozi, M., Mirghafourvand, M. </w:t>
      </w:r>
      <w:r w:rsidRPr="00132DBF">
        <w:rPr>
          <w:rFonts w:asciiTheme="majorBidi" w:hAnsiTheme="majorBidi" w:cstheme="majorBidi"/>
          <w:i/>
          <w:iCs/>
          <w:color w:val="333333"/>
          <w:sz w:val="18"/>
          <w:szCs w:val="18"/>
          <w:shd w:val="clear" w:color="auto" w:fill="FFFFFF"/>
        </w:rPr>
        <w:t>et al.</w:t>
      </w:r>
      <w:r w:rsidRPr="00132DBF">
        <w:rPr>
          <w:rFonts w:asciiTheme="majorBidi" w:hAnsiTheme="majorBidi" w:cstheme="majorBidi"/>
          <w:color w:val="333333"/>
          <w:sz w:val="18"/>
          <w:szCs w:val="18"/>
          <w:shd w:val="clear" w:color="auto" w:fill="FFFFFF"/>
        </w:rPr>
        <w:t> Participation of father in perinatal care: a qualitative study from the perspective of mothers, fathers, caregivers, managers and policymakers in Iran. </w:t>
      </w:r>
      <w:r w:rsidRPr="00132DBF">
        <w:rPr>
          <w:rFonts w:asciiTheme="majorBidi" w:hAnsiTheme="majorBidi" w:cstheme="majorBidi"/>
          <w:i/>
          <w:iCs/>
          <w:color w:val="333333"/>
          <w:sz w:val="18"/>
          <w:szCs w:val="18"/>
          <w:shd w:val="clear" w:color="auto" w:fill="FFFFFF"/>
        </w:rPr>
        <w:t>BMC Pregnancy Childbirth</w:t>
      </w:r>
      <w:r w:rsidRPr="00132DBF">
        <w:rPr>
          <w:rFonts w:asciiTheme="majorBidi" w:hAnsiTheme="majorBidi" w:cstheme="majorBidi"/>
          <w:color w:val="333333"/>
          <w:sz w:val="18"/>
          <w:szCs w:val="18"/>
          <w:shd w:val="clear" w:color="auto" w:fill="FFFFFF"/>
        </w:rPr>
        <w:t xml:space="preserve"> 18, 297 (2018). </w:t>
      </w:r>
      <w:hyperlink r:id="rId15" w:history="1">
        <w:r w:rsidRPr="00132DBF">
          <w:rPr>
            <w:rStyle w:val="Hyperlink"/>
            <w:rFonts w:asciiTheme="majorBidi" w:hAnsiTheme="majorBidi" w:cstheme="majorBidi"/>
            <w:sz w:val="18"/>
            <w:szCs w:val="18"/>
            <w:shd w:val="clear" w:color="auto" w:fill="FFFFFF"/>
          </w:rPr>
          <w:t>https://doi.org/10.1186/s12884-018-1928-5</w:t>
        </w:r>
      </w:hyperlink>
      <w:r w:rsidRPr="00132DBF">
        <w:rPr>
          <w:rFonts w:asciiTheme="majorBidi" w:hAnsiTheme="majorBidi" w:cstheme="majorBidi"/>
          <w:color w:val="333333"/>
          <w:sz w:val="18"/>
          <w:szCs w:val="18"/>
          <w:shd w:val="clear" w:color="auto" w:fill="FFFFFF"/>
        </w:rPr>
        <w:t>.</w:t>
      </w:r>
    </w:p>
    <w:p w14:paraId="266B1E7D" w14:textId="77777777" w:rsidR="004B2584" w:rsidRPr="0039520F" w:rsidRDefault="004B2584" w:rsidP="004B2584">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39520F">
        <w:rPr>
          <w:rFonts w:asciiTheme="majorBidi" w:hAnsiTheme="majorBidi" w:cstheme="majorBidi"/>
          <w:color w:val="000000" w:themeColor="text1"/>
          <w:sz w:val="18"/>
          <w:szCs w:val="18"/>
          <w:shd w:val="clear" w:color="auto" w:fill="FFFFFF"/>
        </w:rPr>
        <w:t>Kaltsas A, Moustakli E, Zikopoulos A, Georgiou I, Dimitriadis F, Symeonidis EN, Markou E, Michaelidis TM, Tien DMB, Giannakis I, Ioannidou EM, Papatsoris A, Tsounapi P, Takenaka A, Sofikitis N, Zachariou A. Impact of Advanced Paternal Age on Fertility and Risks of Genetic Disorders in Offspring. Genes (Basel). 2023 Feb 14;14(2):486. doi: 10.3390/genes14020486. PMID: 36833413; PMCID: PMC9957550.</w:t>
      </w:r>
    </w:p>
    <w:p w14:paraId="767D5B8D" w14:textId="77777777" w:rsidR="004B2584" w:rsidRPr="0039520F" w:rsidRDefault="004B2584" w:rsidP="004B2584">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39520F">
        <w:rPr>
          <w:rFonts w:asciiTheme="majorBidi" w:hAnsiTheme="majorBidi" w:cstheme="majorBidi"/>
          <w:color w:val="000000" w:themeColor="text1"/>
          <w:sz w:val="18"/>
          <w:szCs w:val="18"/>
          <w:shd w:val="clear" w:color="auto" w:fill="FFFFFF"/>
        </w:rPr>
        <w:t>du Fossé NA, van der Hoorn MP, van Lith JMM, le Cessie S, Lashley EELO. Advanced paternal age is associated with an increased risk of spontaneous miscarriage: a systematic review and meta-analysis. Hum Reprod Update. 2020 Sep 1;26(5):650-669. doi: 10.1093/humupd/dmaa010. PMID: 32358607; PMCID: PMC7456349.</w:t>
      </w:r>
    </w:p>
    <w:p w14:paraId="422E2EA0" w14:textId="77777777" w:rsidR="004B2584" w:rsidRPr="0039520F" w:rsidRDefault="004B2584" w:rsidP="004B2584">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39520F">
        <w:rPr>
          <w:rFonts w:asciiTheme="majorBidi" w:hAnsiTheme="majorBidi" w:cstheme="majorBidi"/>
          <w:color w:val="000000" w:themeColor="text1"/>
          <w:sz w:val="18"/>
          <w:szCs w:val="18"/>
          <w:shd w:val="clear" w:color="auto" w:fill="FFFFFF"/>
        </w:rPr>
        <w:t>Kleinhaus K, Perrin M, Friedlander Y, Paltiel O, Malaspina D, Harlap S. Paternal age and spontaneous abortion. Obstet Gynecol. 2006 Aug;108(2):369-77. doi: 10.1097/01.AOG.0000224606.26514.3a. PMID: 16880308.</w:t>
      </w:r>
    </w:p>
    <w:p w14:paraId="00BF9A74" w14:textId="77777777" w:rsidR="004B2584" w:rsidRPr="0039520F" w:rsidRDefault="007531F2" w:rsidP="004B2584">
      <w:pPr>
        <w:pStyle w:val="ListParagraph"/>
        <w:numPr>
          <w:ilvl w:val="0"/>
          <w:numId w:val="36"/>
        </w:numPr>
        <w:spacing w:after="0" w:line="240" w:lineRule="auto"/>
        <w:jc w:val="both"/>
        <w:rPr>
          <w:rStyle w:val="Hyperlink"/>
          <w:rFonts w:asciiTheme="majorBidi" w:eastAsia="Times New Roman" w:hAnsiTheme="majorBidi" w:cstheme="majorBidi"/>
          <w:color w:val="000000" w:themeColor="text1"/>
          <w:sz w:val="18"/>
          <w:szCs w:val="18"/>
          <w:u w:val="none"/>
        </w:rPr>
      </w:pPr>
      <w:hyperlink r:id="rId16" w:history="1">
        <w:r w:rsidR="004B2584" w:rsidRPr="0039520F">
          <w:rPr>
            <w:rStyle w:val="Hyperlink"/>
            <w:rFonts w:asciiTheme="majorBidi" w:hAnsiTheme="majorBidi" w:cstheme="majorBidi"/>
            <w:color w:val="000000" w:themeColor="text1"/>
            <w:sz w:val="18"/>
            <w:szCs w:val="18"/>
            <w:lang w:bidi="fa-IR"/>
          </w:rPr>
          <w:t>https://my.clevelandclinic.org/health/diseases/9688-miscarriage</w:t>
        </w:r>
      </w:hyperlink>
      <w:r w:rsidR="004B2584" w:rsidRPr="0039520F">
        <w:rPr>
          <w:rStyle w:val="Hyperlink"/>
          <w:rFonts w:asciiTheme="majorBidi" w:hAnsiTheme="majorBidi" w:cstheme="majorBidi"/>
          <w:color w:val="000000" w:themeColor="text1"/>
          <w:sz w:val="18"/>
          <w:szCs w:val="18"/>
          <w:lang w:bidi="fa-IR"/>
        </w:rPr>
        <w:t>.</w:t>
      </w:r>
    </w:p>
    <w:p w14:paraId="5194FDF3" w14:textId="77777777" w:rsidR="004B2584" w:rsidRPr="0039520F" w:rsidRDefault="007531F2" w:rsidP="004B2584">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7" w:history="1">
        <w:r w:rsidR="004B2584" w:rsidRPr="0039520F">
          <w:rPr>
            <w:rStyle w:val="Hyperlink"/>
            <w:rFonts w:cs="B Nazanin"/>
            <w:color w:val="000000" w:themeColor="text1"/>
            <w:sz w:val="18"/>
            <w:szCs w:val="18"/>
          </w:rPr>
          <w:t>https://examenlab.com/for-men/men-and-miscarriage</w:t>
        </w:r>
      </w:hyperlink>
      <w:r w:rsidR="004B2584" w:rsidRPr="0039520F">
        <w:rPr>
          <w:rFonts w:cs="B Nazanin"/>
          <w:color w:val="000000" w:themeColor="text1"/>
          <w:sz w:val="18"/>
          <w:szCs w:val="18"/>
          <w:lang w:bidi="fa-IR"/>
        </w:rPr>
        <w:t>.</w:t>
      </w:r>
    </w:p>
    <w:p w14:paraId="5BDF3AC1" w14:textId="77777777" w:rsidR="004B2584" w:rsidRPr="0039520F" w:rsidRDefault="007531F2" w:rsidP="004B2584">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8" w:history="1">
        <w:r w:rsidR="004B2584" w:rsidRPr="0039520F">
          <w:rPr>
            <w:rStyle w:val="Hyperlink"/>
            <w:rFonts w:cs="B Nazanin"/>
            <w:color w:val="000000" w:themeColor="text1"/>
            <w:sz w:val="18"/>
            <w:szCs w:val="18"/>
            <w:lang w:bidi="fa-IR"/>
          </w:rPr>
          <w:t>https://onlinelibrary.wiley.com/doi/epdf/10.1111/and.14259</w:t>
        </w:r>
      </w:hyperlink>
      <w:r w:rsidR="004B2584" w:rsidRPr="0039520F">
        <w:rPr>
          <w:rFonts w:cs="B Nazanin"/>
          <w:color w:val="000000" w:themeColor="text1"/>
          <w:sz w:val="18"/>
          <w:szCs w:val="18"/>
          <w:lang w:bidi="fa-IR"/>
        </w:rPr>
        <w:t>.</w:t>
      </w:r>
    </w:p>
    <w:p w14:paraId="1DDDDD80" w14:textId="77777777" w:rsidR="004B2584" w:rsidRPr="0039520F" w:rsidRDefault="007531F2" w:rsidP="004B2584">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9" w:anchor=":~:text=Working%20with%20anesthetic%20gases%20could,exposure%20for%20a%20healthier%20pregnancy" w:history="1">
        <w:r w:rsidR="004B2584" w:rsidRPr="0039520F">
          <w:rPr>
            <w:rStyle w:val="Hyperlink"/>
            <w:rFonts w:asciiTheme="majorBidi" w:eastAsia="Times New Roman" w:hAnsiTheme="majorBidi" w:cs="B Nazanin"/>
            <w:color w:val="000000" w:themeColor="text1"/>
            <w:sz w:val="18"/>
            <w:szCs w:val="18"/>
          </w:rPr>
          <w:t>https://www.cdc.gov/niosh/topics/repro/anestheticgases.html#:~:text=Working%20with%20anesthetic%20gases%20could,exposure%20for%20a%20healthier%20pregnancy</w:t>
        </w:r>
      </w:hyperlink>
      <w:r w:rsidR="004B2584" w:rsidRPr="0039520F">
        <w:rPr>
          <w:rFonts w:asciiTheme="majorBidi" w:eastAsia="Times New Roman" w:hAnsiTheme="majorBidi" w:cs="B Nazanin"/>
          <w:color w:val="000000" w:themeColor="text1"/>
          <w:sz w:val="18"/>
          <w:szCs w:val="18"/>
        </w:rPr>
        <w:t>.</w:t>
      </w:r>
    </w:p>
    <w:p w14:paraId="638733BE" w14:textId="77777777" w:rsidR="004B2584" w:rsidRPr="0039520F" w:rsidRDefault="004B2584" w:rsidP="004B2584">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r w:rsidRPr="0039520F">
        <w:rPr>
          <w:rFonts w:asciiTheme="majorBidi" w:eastAsia="Times New Roman" w:hAnsiTheme="majorBidi" w:cs="B Nazanin"/>
          <w:color w:val="000000" w:themeColor="text1"/>
          <w:sz w:val="18"/>
          <w:szCs w:val="18"/>
        </w:rPr>
        <w:t>https://www.cdc.gov/nceh/radiation/emergencies/prenatalphysician.htm.</w:t>
      </w:r>
    </w:p>
    <w:p w14:paraId="50CF7B10" w14:textId="419D9C9A" w:rsidR="001555BE" w:rsidRPr="0039520F" w:rsidRDefault="004B2584" w:rsidP="004B2584">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39520F">
        <w:rPr>
          <w:rFonts w:asciiTheme="majorBidi" w:hAnsiTheme="majorBidi" w:cstheme="majorBidi"/>
          <w:color w:val="000000" w:themeColor="text1"/>
          <w:sz w:val="18"/>
          <w:szCs w:val="18"/>
          <w:shd w:val="clear" w:color="auto" w:fill="FFFFFF"/>
        </w:rPr>
        <w:t>Boivin JF. Risk of spontaneous abortion in women occupationally exposed to anaesthetic gases: a meta-analysis. Occup Environ Med. 1997 Aug;54(8):541-8. doi: 10.1136/oem.54.8.541. PMID: 9326157; PMCID: PMC1128978</w:t>
      </w:r>
      <w:r w:rsidR="001555BE" w:rsidRPr="0039520F">
        <w:rPr>
          <w:rFonts w:cs="B Nazanin"/>
          <w:color w:val="000000" w:themeColor="text1"/>
          <w:sz w:val="18"/>
          <w:szCs w:val="18"/>
          <w:lang w:bidi="fa-IR"/>
        </w:rPr>
        <w:t>.</w:t>
      </w:r>
    </w:p>
    <w:p w14:paraId="42B106A1" w14:textId="77777777" w:rsidR="001555BE" w:rsidRPr="00E114C6" w:rsidRDefault="001555BE" w:rsidP="001555BE">
      <w:pPr>
        <w:pStyle w:val="ListParagraph"/>
        <w:numPr>
          <w:ilvl w:val="0"/>
          <w:numId w:val="36"/>
        </w:numPr>
        <w:bidi/>
        <w:jc w:val="both"/>
        <w:rPr>
          <w:rFonts w:cs="B Yagut"/>
          <w:b/>
          <w:bCs/>
          <w:sz w:val="20"/>
          <w:szCs w:val="20"/>
          <w:lang w:bidi="fa-IR"/>
        </w:rPr>
      </w:pPr>
      <w:r w:rsidRPr="00E114C6">
        <w:rPr>
          <w:rFonts w:cs="B Yagut" w:hint="cs"/>
          <w:b/>
          <w:bCs/>
          <w:sz w:val="20"/>
          <w:szCs w:val="20"/>
          <w:rtl/>
          <w:lang w:bidi="fa-IR"/>
        </w:rPr>
        <w:t>مستندات دفتر طب ایرانی و مکمل- خرداد 1402</w:t>
      </w:r>
      <w:r w:rsidRPr="00E114C6">
        <w:rPr>
          <w:rFonts w:cs="B Yagut"/>
          <w:b/>
          <w:bCs/>
          <w:sz w:val="20"/>
          <w:szCs w:val="20"/>
          <w:lang w:bidi="fa-IR"/>
        </w:rPr>
        <w:t xml:space="preserve"> </w:t>
      </w:r>
      <w:r w:rsidRPr="00E114C6">
        <w:rPr>
          <w:rFonts w:cs="B Yagut" w:hint="cs"/>
          <w:b/>
          <w:bCs/>
          <w:sz w:val="20"/>
          <w:szCs w:val="20"/>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1C5824F5" w14:textId="54D4C39E" w:rsidR="001555BE" w:rsidRDefault="001555BE" w:rsidP="001555BE">
      <w:pPr>
        <w:pStyle w:val="ListParagraph"/>
        <w:numPr>
          <w:ilvl w:val="0"/>
          <w:numId w:val="36"/>
        </w:numPr>
        <w:bidi/>
        <w:jc w:val="both"/>
        <w:rPr>
          <w:rFonts w:cs="B Yagut"/>
          <w:b/>
          <w:bCs/>
          <w:sz w:val="20"/>
          <w:szCs w:val="20"/>
          <w:lang w:bidi="fa-IR"/>
        </w:rPr>
      </w:pPr>
      <w:r w:rsidRPr="00E114C6">
        <w:rPr>
          <w:rFonts w:cs="B Yagut" w:hint="cs"/>
          <w:b/>
          <w:bCs/>
          <w:sz w:val="20"/>
          <w:szCs w:val="20"/>
          <w:rtl/>
          <w:lang w:bidi="fa-IR"/>
        </w:rPr>
        <w:t>مکاتبات سازمان غذا و دارو- سال 1402 (نامه‌های شماره 49585/655/د تاریخ 18/04/1402، 22777/655/د تاریخ 25/02/1402 و 110359/655 تاریخ 30/11/1401).</w:t>
      </w:r>
    </w:p>
    <w:p w14:paraId="01617851" w14:textId="496BD57F" w:rsidR="00E253E3" w:rsidRPr="00E253E3" w:rsidRDefault="00E253E3" w:rsidP="00E253E3">
      <w:pPr>
        <w:pStyle w:val="ListParagraph"/>
        <w:numPr>
          <w:ilvl w:val="0"/>
          <w:numId w:val="36"/>
        </w:numPr>
        <w:bidi/>
        <w:jc w:val="both"/>
        <w:rPr>
          <w:rFonts w:cs="B Yagut"/>
          <w:b/>
          <w:bCs/>
          <w:sz w:val="20"/>
          <w:szCs w:val="20"/>
          <w:lang w:bidi="fa-IR"/>
        </w:rPr>
      </w:pPr>
      <w:r w:rsidRPr="00CC673D">
        <w:rPr>
          <w:rFonts w:cs="B Yagut" w:hint="cs"/>
          <w:b/>
          <w:bCs/>
          <w:sz w:val="20"/>
          <w:szCs w:val="20"/>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p>
    <w:p w14:paraId="1F2631B3" w14:textId="77777777" w:rsidR="001555BE" w:rsidRPr="001555BE" w:rsidRDefault="001555BE" w:rsidP="001555BE">
      <w:pPr>
        <w:bidi/>
        <w:jc w:val="both"/>
        <w:rPr>
          <w:rFonts w:cs="B Yagut"/>
          <w:sz w:val="24"/>
          <w:szCs w:val="24"/>
          <w:rtl/>
          <w:lang w:bidi="fa-IR"/>
        </w:rPr>
      </w:pPr>
    </w:p>
    <w:p w14:paraId="439B5E94" w14:textId="4EE15609" w:rsidR="00736D26" w:rsidRDefault="00736D26" w:rsidP="004034AB">
      <w:pPr>
        <w:bidi/>
        <w:ind w:left="720"/>
        <w:jc w:val="both"/>
        <w:rPr>
          <w:rFonts w:cs="B Yagut"/>
          <w:b/>
          <w:bCs/>
          <w:sz w:val="18"/>
          <w:szCs w:val="18"/>
          <w:rtl/>
          <w:lang w:bidi="fa-IR"/>
        </w:rPr>
      </w:pPr>
    </w:p>
    <w:p w14:paraId="35AE7DD9" w14:textId="021EBADD" w:rsidR="001555BE" w:rsidRDefault="001555BE" w:rsidP="001555BE">
      <w:pPr>
        <w:bidi/>
        <w:ind w:left="720"/>
        <w:jc w:val="both"/>
        <w:rPr>
          <w:rFonts w:cs="B Yagut"/>
          <w:b/>
          <w:bCs/>
          <w:sz w:val="18"/>
          <w:szCs w:val="18"/>
          <w:rtl/>
          <w:lang w:bidi="fa-IR"/>
        </w:rPr>
      </w:pPr>
    </w:p>
    <w:p w14:paraId="3E1F3E51" w14:textId="205F3592" w:rsidR="001555BE" w:rsidRDefault="001555BE" w:rsidP="00E114C6">
      <w:pPr>
        <w:bidi/>
        <w:jc w:val="both"/>
        <w:rPr>
          <w:rFonts w:cs="B Yagut"/>
          <w:b/>
          <w:bCs/>
          <w:sz w:val="18"/>
          <w:szCs w:val="18"/>
          <w:rtl/>
          <w:lang w:bidi="fa-IR"/>
        </w:rPr>
      </w:pPr>
    </w:p>
    <w:sectPr w:rsidR="001555BE" w:rsidSect="00735405">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pgBorders w:offsetFrom="page">
        <w:top w:val="swirligig" w:sz="15" w:space="24" w:color="auto"/>
        <w:left w:val="swirligig" w:sz="15" w:space="24" w:color="auto"/>
        <w:bottom w:val="swirligig" w:sz="15" w:space="24" w:color="auto"/>
        <w:right w:val="swirligig" w:sz="1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BA6E7" w14:textId="77777777" w:rsidR="007531F2" w:rsidRDefault="007531F2" w:rsidP="00A72191">
      <w:pPr>
        <w:spacing w:after="0" w:line="240" w:lineRule="auto"/>
      </w:pPr>
      <w:r>
        <w:separator/>
      </w:r>
    </w:p>
  </w:endnote>
  <w:endnote w:type="continuationSeparator" w:id="0">
    <w:p w14:paraId="1182972E" w14:textId="77777777" w:rsidR="007531F2" w:rsidRDefault="007531F2"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IRMitra">
    <w:altName w:val="Calibri"/>
    <w:charset w:val="00"/>
    <w:family w:val="auto"/>
    <w:pitch w:val="variable"/>
    <w:sig w:usb0="00000000" w:usb1="00000000" w:usb2="00000000"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2681" w14:textId="77777777" w:rsidR="00C90E75" w:rsidRDefault="00C90E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32069028"/>
      <w:docPartObj>
        <w:docPartGallery w:val="Page Numbers (Bottom of Page)"/>
        <w:docPartUnique/>
      </w:docPartObj>
    </w:sdtPr>
    <w:sdtEndPr>
      <w:rPr>
        <w:noProof/>
      </w:rPr>
    </w:sdtEndPr>
    <w:sdtContent>
      <w:p w14:paraId="21D4181D" w14:textId="15E54F11" w:rsidR="0039520F" w:rsidRDefault="0039520F" w:rsidP="0039520F">
        <w:pPr>
          <w:pStyle w:val="Footer"/>
          <w:bidi/>
          <w:jc w:val="center"/>
        </w:pPr>
        <w:r>
          <w:fldChar w:fldCharType="begin"/>
        </w:r>
        <w:r>
          <w:instrText xml:space="preserve"> PAGE   \* MERGEFORMAT </w:instrText>
        </w:r>
        <w:r>
          <w:fldChar w:fldCharType="separate"/>
        </w:r>
        <w:r w:rsidR="00C90E75">
          <w:rPr>
            <w:noProof/>
            <w:rtl/>
          </w:rPr>
          <w:t>10</w:t>
        </w:r>
        <w:r>
          <w:rPr>
            <w:noProof/>
          </w:rPr>
          <w:fldChar w:fldCharType="end"/>
        </w:r>
      </w:p>
    </w:sdtContent>
  </w:sdt>
  <w:p w14:paraId="4F58AB49" w14:textId="77777777" w:rsidR="0039520F" w:rsidRDefault="003952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9B88D" w14:textId="77777777" w:rsidR="00C90E75" w:rsidRDefault="00C90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A1F96" w14:textId="77777777" w:rsidR="007531F2" w:rsidRDefault="007531F2" w:rsidP="00A72191">
      <w:pPr>
        <w:spacing w:after="0" w:line="240" w:lineRule="auto"/>
      </w:pPr>
      <w:r>
        <w:separator/>
      </w:r>
    </w:p>
  </w:footnote>
  <w:footnote w:type="continuationSeparator" w:id="0">
    <w:p w14:paraId="65818BCE" w14:textId="77777777" w:rsidR="007531F2" w:rsidRDefault="007531F2" w:rsidP="00A72191">
      <w:pPr>
        <w:spacing w:after="0" w:line="240" w:lineRule="auto"/>
      </w:pPr>
      <w:r>
        <w:continuationSeparator/>
      </w:r>
    </w:p>
  </w:footnote>
  <w:footnote w:id="1">
    <w:p w14:paraId="695B6906" w14:textId="77777777" w:rsidR="004B2584" w:rsidRDefault="004B2584" w:rsidP="004B2584">
      <w:pPr>
        <w:pStyle w:val="FootnoteText"/>
        <w:bidi/>
        <w:rPr>
          <w:lang w:bidi="fa-IR"/>
        </w:rPr>
      </w:pPr>
      <w:r>
        <w:rPr>
          <w:rStyle w:val="FootnoteReference"/>
        </w:rPr>
        <w:footnoteRef/>
      </w:r>
      <w:r>
        <w:rPr>
          <w:rtl/>
        </w:rPr>
        <w:t xml:space="preserve"> </w:t>
      </w:r>
      <w:r w:rsidRPr="00D6171F">
        <w:rPr>
          <w:rFonts w:cs="B Nazanin"/>
          <w:rtl/>
        </w:rPr>
        <w:t>ر</w:t>
      </w:r>
      <w:r w:rsidRPr="00D6171F">
        <w:rPr>
          <w:rFonts w:cs="B Nazanin" w:hint="cs"/>
          <w:rtl/>
        </w:rPr>
        <w:t>یزه</w:t>
      </w:r>
      <w:r w:rsidRPr="00D6171F">
        <w:rPr>
          <w:rFonts w:cs="B Nazanin"/>
          <w:rtl/>
        </w:rPr>
        <w:t xml:space="preserve"> خور</w:t>
      </w:r>
      <w:r w:rsidRPr="00D6171F">
        <w:rPr>
          <w:rFonts w:cs="B Nazanin" w:hint="cs"/>
          <w:rtl/>
        </w:rPr>
        <w:t>ی</w:t>
      </w:r>
      <w:r w:rsidRPr="00D6171F">
        <w:rPr>
          <w:rFonts w:cs="B Nazanin"/>
          <w:rtl/>
        </w:rPr>
        <w:t xml:space="preserve"> (خوردن با فاصله ها</w:t>
      </w:r>
      <w:r w:rsidRPr="00D6171F">
        <w:rPr>
          <w:rFonts w:cs="B Nazanin" w:hint="cs"/>
          <w:rtl/>
        </w:rPr>
        <w:t>ی</w:t>
      </w:r>
      <w:r w:rsidRPr="00D6171F">
        <w:rPr>
          <w:rFonts w:cs="B Nazanin"/>
          <w:rtl/>
        </w:rPr>
        <w:t xml:space="preserve"> کوتاه) - درهم خور</w:t>
      </w:r>
      <w:r w:rsidRPr="00D6171F">
        <w:rPr>
          <w:rFonts w:cs="B Nazanin" w:hint="cs"/>
          <w:rtl/>
        </w:rPr>
        <w:t>ی</w:t>
      </w:r>
      <w:r w:rsidRPr="00D6171F">
        <w:rPr>
          <w:rFonts w:cs="B Nazanin"/>
          <w:rtl/>
        </w:rPr>
        <w:t xml:space="preserve"> (خوردن چند نوع غذا باهم در </w:t>
      </w:r>
      <w:r w:rsidRPr="00D6171F">
        <w:rPr>
          <w:rFonts w:cs="B Nazanin" w:hint="cs"/>
          <w:rtl/>
        </w:rPr>
        <w:t>یک</w:t>
      </w:r>
      <w:r w:rsidRPr="00D6171F">
        <w:rPr>
          <w:rFonts w:cs="B Nazanin"/>
          <w:rtl/>
        </w:rPr>
        <w:t xml:space="preserve"> وعده)</w:t>
      </w:r>
      <w:r w:rsidRPr="00D6171F">
        <w:rPr>
          <w:rFonts w:cs="B Nazanin" w:hint="cs"/>
          <w:rtl/>
          <w:lang w:bidi="fa-IR"/>
        </w:rPr>
        <w:t>.</w:t>
      </w:r>
    </w:p>
  </w:footnote>
  <w:footnote w:id="2">
    <w:p w14:paraId="72D8EE75" w14:textId="77777777" w:rsidR="004B2584" w:rsidRPr="00244D26" w:rsidRDefault="004B2584" w:rsidP="004B2584">
      <w:pPr>
        <w:pStyle w:val="FootnoteText"/>
        <w:bidi/>
        <w:rPr>
          <w:rFonts w:cs="B Nazanin"/>
        </w:rPr>
      </w:pPr>
      <w:r>
        <w:rPr>
          <w:rStyle w:val="FootnoteReference"/>
        </w:rPr>
        <w:footnoteRef/>
      </w:r>
      <w:r>
        <w:rPr>
          <w:rtl/>
        </w:rPr>
        <w:t xml:space="preserve"> </w:t>
      </w:r>
      <w:r w:rsidRPr="00244D26">
        <w:rPr>
          <w:rFonts w:cs="B Nazanin"/>
          <w:rtl/>
        </w:rPr>
        <w:t>آموزش برخ</w:t>
      </w:r>
      <w:r w:rsidRPr="00244D26">
        <w:rPr>
          <w:rFonts w:cs="B Nazanin" w:hint="cs"/>
          <w:rtl/>
        </w:rPr>
        <w:t>ی</w:t>
      </w:r>
      <w:r w:rsidRPr="00244D26">
        <w:rPr>
          <w:rFonts w:cs="B Nazanin"/>
          <w:rtl/>
        </w:rPr>
        <w:t xml:space="preserve"> روش‌ها</w:t>
      </w:r>
      <w:r w:rsidRPr="00244D26">
        <w:rPr>
          <w:rFonts w:cs="B Nazanin" w:hint="cs"/>
          <w:rtl/>
        </w:rPr>
        <w:t>ی</w:t>
      </w:r>
      <w:r w:rsidRPr="00244D26">
        <w:rPr>
          <w:rFonts w:cs="B Nazanin"/>
          <w:rtl/>
        </w:rPr>
        <w:t xml:space="preserve"> مد</w:t>
      </w:r>
      <w:r w:rsidRPr="00244D26">
        <w:rPr>
          <w:rFonts w:cs="B Nazanin" w:hint="cs"/>
          <w:rtl/>
        </w:rPr>
        <w:t>یریت</w:t>
      </w:r>
      <w:r w:rsidRPr="00244D26">
        <w:rPr>
          <w:rFonts w:cs="B Nazanin"/>
          <w:rtl/>
        </w:rPr>
        <w:t xml:space="preserve"> حالات روح</w:t>
      </w:r>
      <w:r w:rsidRPr="00244D26">
        <w:rPr>
          <w:rFonts w:cs="B Nazanin" w:hint="cs"/>
          <w:rtl/>
        </w:rPr>
        <w:t>ی</w:t>
      </w:r>
      <w:r w:rsidRPr="00244D26">
        <w:rPr>
          <w:rFonts w:cs="B Nazanin"/>
          <w:rtl/>
        </w:rPr>
        <w:t xml:space="preserve"> روان</w:t>
      </w:r>
      <w:r w:rsidRPr="00244D26">
        <w:rPr>
          <w:rFonts w:cs="B Nazanin" w:hint="cs"/>
          <w:rtl/>
        </w:rPr>
        <w:t>ی</w:t>
      </w:r>
      <w:r w:rsidRPr="00244D26">
        <w:rPr>
          <w:rFonts w:cs="B Nazanin"/>
          <w:rtl/>
        </w:rPr>
        <w:t xml:space="preserve"> در بسته خدمت ترو</w:t>
      </w:r>
      <w:r w:rsidRPr="00244D26">
        <w:rPr>
          <w:rFonts w:cs="B Nazanin" w:hint="cs"/>
          <w:rtl/>
        </w:rPr>
        <w:t>یج</w:t>
      </w:r>
      <w:r w:rsidRPr="00244D26">
        <w:rPr>
          <w:rFonts w:cs="B Nazanin"/>
          <w:rtl/>
        </w:rPr>
        <w:t xml:space="preserve"> سبک زندگ</w:t>
      </w:r>
      <w:r w:rsidRPr="00244D26">
        <w:rPr>
          <w:rFonts w:cs="B Nazanin" w:hint="cs"/>
          <w:rtl/>
        </w:rPr>
        <w:t>ی</w:t>
      </w:r>
      <w:r w:rsidRPr="00244D26">
        <w:rPr>
          <w:rFonts w:cs="B Nazanin"/>
          <w:rtl/>
        </w:rPr>
        <w:t xml:space="preserve"> سالم بر اساس آموزه‌ها</w:t>
      </w:r>
      <w:r w:rsidRPr="00244D26">
        <w:rPr>
          <w:rFonts w:cs="B Nazanin" w:hint="cs"/>
          <w:rtl/>
        </w:rPr>
        <w:t>ی</w:t>
      </w:r>
      <w:r w:rsidRPr="00244D26">
        <w:rPr>
          <w:rFonts w:cs="B Nazanin"/>
          <w:rtl/>
        </w:rPr>
        <w:t xml:space="preserve"> طب ا</w:t>
      </w:r>
      <w:r w:rsidRPr="00244D26">
        <w:rPr>
          <w:rFonts w:cs="B Nazanin" w:hint="cs"/>
          <w:rtl/>
        </w:rPr>
        <w:t>یرانی</w:t>
      </w:r>
      <w:r w:rsidRPr="00244D26">
        <w:rPr>
          <w:rFonts w:cs="B Nazanin"/>
          <w:rtl/>
        </w:rPr>
        <w:t xml:space="preserve"> ذکر شده است.</w:t>
      </w:r>
    </w:p>
  </w:footnote>
  <w:footnote w:id="3">
    <w:p w14:paraId="0740F232" w14:textId="77777777" w:rsidR="004B2584" w:rsidRPr="00244D26" w:rsidRDefault="004B2584" w:rsidP="004B2584">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اختلالات گوارشی و سوء هاضمه با بیماریهای رحم مرتبط است. رجوع شود به مقاله زیر:</w:t>
      </w:r>
    </w:p>
    <w:p w14:paraId="61982D05" w14:textId="77777777" w:rsidR="004B2584" w:rsidRPr="00244D26" w:rsidRDefault="004B2584" w:rsidP="004B2584">
      <w:pPr>
        <w:pStyle w:val="FootnoteText"/>
        <w:bidi/>
        <w:rPr>
          <w:rFonts w:cs="B Nazanin"/>
        </w:rPr>
      </w:pPr>
    </w:p>
  </w:footnote>
  <w:footnote w:id="4">
    <w:p w14:paraId="05D64B47" w14:textId="77777777" w:rsidR="004B2584" w:rsidRPr="00C42CB0" w:rsidRDefault="004B2584" w:rsidP="004B2584">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1-High rate of allergies among women with endometriosis. I. Matalliotakis, H. Cakmak,M. Matalliotakis,D. Kappou &amp;A. Arici. Pages 291-293 | Published online: 28 Feb 2012. Journal of Obstetrics and Gynecology</w:t>
      </w:r>
      <w:r>
        <w:rPr>
          <w:rFonts w:asciiTheme="majorBidi" w:hAnsiTheme="majorBidi" w:cstheme="majorBidi"/>
          <w:sz w:val="18"/>
          <w:szCs w:val="18"/>
        </w:rPr>
        <w:t>.</w:t>
      </w:r>
    </w:p>
    <w:p w14:paraId="091294D9" w14:textId="77777777" w:rsidR="004B2584" w:rsidRPr="00C42CB0" w:rsidRDefault="004B2584" w:rsidP="004B2584">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2-Comorbidities and Quality of Life in Women Undergoing First Surgery for Endometriosis: Differences Between Chinese and Italian Population</w:t>
      </w:r>
      <w:r w:rsidRPr="00C42CB0">
        <w:rPr>
          <w:rFonts w:asciiTheme="majorBidi" w:hAnsiTheme="majorBidi" w:cstheme="majorBidi"/>
          <w:sz w:val="18"/>
          <w:szCs w:val="18"/>
          <w:rtl/>
        </w:rPr>
        <w:t xml:space="preserve"> </w:t>
      </w:r>
      <w:r w:rsidRPr="00C42CB0">
        <w:rPr>
          <w:rFonts w:asciiTheme="majorBidi" w:hAnsiTheme="majorBidi" w:cstheme="majorBidi"/>
          <w:sz w:val="18"/>
          <w:szCs w:val="18"/>
        </w:rPr>
        <w:t>Huixi Chen, Silvia Vannuccini, Tommaso Capezzuoli, Marcello Ceccaroni, Liu Mubiao, Huang Shuting, Yanting Wu, Hefeng Huang &amp; Felice Petraglia</w:t>
      </w:r>
      <w:r>
        <w:rPr>
          <w:rFonts w:asciiTheme="majorBidi" w:hAnsiTheme="majorBidi" w:cstheme="majorBidi"/>
          <w:sz w:val="18"/>
          <w:szCs w:val="18"/>
        </w:rPr>
        <w:t>.</w:t>
      </w:r>
    </w:p>
    <w:p w14:paraId="28E50932" w14:textId="77777777" w:rsidR="004B2584" w:rsidRPr="00C42CB0" w:rsidRDefault="004B2584" w:rsidP="004B2584">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3-Eliza Wasilewska, Sylwia Małgorzewicz. Impact of allergic diseases on fertility</w:t>
      </w:r>
      <w:r w:rsidRPr="00C42CB0">
        <w:rPr>
          <w:rFonts w:asciiTheme="majorBidi" w:hAnsiTheme="majorBidi" w:cstheme="majorBidi"/>
          <w:sz w:val="18"/>
          <w:szCs w:val="18"/>
          <w:rtl/>
        </w:rPr>
        <w:t>.</w:t>
      </w:r>
      <w:r w:rsidRPr="00C42CB0">
        <w:rPr>
          <w:rFonts w:asciiTheme="majorBidi" w:hAnsiTheme="majorBidi" w:cstheme="majorBidi"/>
          <w:sz w:val="18"/>
          <w:szCs w:val="18"/>
        </w:rPr>
        <w:t xml:space="preserve"> Adv Dermatol Allergol 2019; XXXVI (5): 507-512DOI: </w:t>
      </w:r>
      <w:hyperlink r:id="rId1" w:tgtFrame="_blank" w:history="1">
        <w:r w:rsidRPr="00C42CB0">
          <w:rPr>
            <w:rStyle w:val="Hyperlink"/>
            <w:rFonts w:asciiTheme="majorBidi" w:hAnsiTheme="majorBidi" w:cstheme="majorBidi"/>
            <w:sz w:val="18"/>
            <w:szCs w:val="18"/>
          </w:rPr>
          <w:t>https://doi.org/10.5114/ada.2019.89501</w:t>
        </w:r>
      </w:hyperlink>
      <w:r w:rsidRPr="00C42CB0">
        <w:rPr>
          <w:rFonts w:asciiTheme="majorBidi" w:hAnsiTheme="majorBidi" w:cstheme="majorBidi"/>
          <w:sz w:val="18"/>
          <w:szCs w:val="18"/>
        </w:rPr>
        <w:t>Online publish date: 2019/11/12</w:t>
      </w:r>
      <w:r>
        <w:rPr>
          <w:rFonts w:asciiTheme="majorBidi" w:hAnsiTheme="majorBidi" w:cstheme="majorBidi"/>
          <w:sz w:val="18"/>
          <w:szCs w:val="18"/>
        </w:rPr>
        <w:t>.</w:t>
      </w:r>
    </w:p>
    <w:p w14:paraId="759E9E20" w14:textId="77777777" w:rsidR="004B2584" w:rsidRPr="00C42CB0" w:rsidRDefault="004B2584" w:rsidP="004B2584">
      <w:pPr>
        <w:pStyle w:val="CommentText"/>
        <w:rPr>
          <w:rFonts w:asciiTheme="majorBidi" w:hAnsiTheme="majorBidi" w:cstheme="majorBidi"/>
        </w:rPr>
      </w:pPr>
      <w:r>
        <w:rPr>
          <w:rFonts w:asciiTheme="majorBidi" w:hAnsiTheme="majorBidi" w:cstheme="majorBidi"/>
          <w:sz w:val="18"/>
          <w:szCs w:val="18"/>
        </w:rPr>
        <w:t>4-</w:t>
      </w:r>
      <w:r w:rsidRPr="00C42CB0">
        <w:rPr>
          <w:rFonts w:asciiTheme="majorBidi" w:hAnsiTheme="majorBidi" w:cstheme="majorBidi"/>
          <w:sz w:val="18"/>
          <w:szCs w:val="18"/>
        </w:rPr>
        <w:t>Female Asthma Has a Negative Effect on Fertility: What Is the Connection? Elisabeth Juul Gade, Simon Francis Thomsen, Svend Lindenberg, and Vibeke Backer</w:t>
      </w:r>
      <w:r>
        <w:rPr>
          <w:rFonts w:asciiTheme="majorBidi" w:hAnsiTheme="majorBidi" w:cstheme="majorBidi"/>
          <w:sz w:val="18"/>
          <w:szCs w:val="18"/>
        </w:rPr>
        <w:t>.</w:t>
      </w:r>
    </w:p>
  </w:footnote>
  <w:footnote w:id="5">
    <w:p w14:paraId="61251F18" w14:textId="77777777" w:rsidR="004B2584" w:rsidRPr="00C42CB0" w:rsidRDefault="004B2584" w:rsidP="004B2584">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در مصرف </w:t>
      </w:r>
      <w:r w:rsidRPr="00C42CB0">
        <w:rPr>
          <w:rFonts w:cs="B Nazanin" w:hint="cs"/>
          <w:rtl/>
        </w:rPr>
        <w:t xml:space="preserve">حلوا، </w:t>
      </w:r>
      <w:r w:rsidRPr="00C42CB0">
        <w:rPr>
          <w:rFonts w:cs="B Nazanin"/>
          <w:rtl/>
        </w:rPr>
        <w:t>مو</w:t>
      </w:r>
      <w:r w:rsidRPr="00C42CB0">
        <w:rPr>
          <w:rFonts w:cs="B Nazanin" w:hint="cs"/>
          <w:rtl/>
        </w:rPr>
        <w:t>یز</w:t>
      </w:r>
      <w:r w:rsidRPr="00C42CB0">
        <w:rPr>
          <w:rFonts w:cs="B Nazanin"/>
          <w:rtl/>
        </w:rPr>
        <w:t xml:space="preserve"> و سا</w:t>
      </w:r>
      <w:r w:rsidRPr="00C42CB0">
        <w:rPr>
          <w:rFonts w:cs="B Nazanin" w:hint="cs"/>
          <w:rtl/>
        </w:rPr>
        <w:t>یر</w:t>
      </w:r>
      <w:r w:rsidRPr="00C42CB0">
        <w:rPr>
          <w:rFonts w:cs="B Nazanin"/>
          <w:rtl/>
        </w:rPr>
        <w:t xml:space="preserve"> م</w:t>
      </w:r>
      <w:r w:rsidRPr="00C42CB0">
        <w:rPr>
          <w:rFonts w:cs="B Nazanin" w:hint="cs"/>
          <w:rtl/>
        </w:rPr>
        <w:t>یوه‌های</w:t>
      </w:r>
      <w:r w:rsidRPr="00C42CB0">
        <w:rPr>
          <w:rFonts w:cs="B Nazanin"/>
          <w:rtl/>
        </w:rPr>
        <w:t xml:space="preserve"> ش</w:t>
      </w:r>
      <w:r w:rsidRPr="00C42CB0">
        <w:rPr>
          <w:rFonts w:cs="B Nazanin" w:hint="cs"/>
          <w:rtl/>
        </w:rPr>
        <w:t>یرین</w:t>
      </w:r>
      <w:r w:rsidRPr="00C42CB0">
        <w:rPr>
          <w:rFonts w:cs="B Nazanin"/>
          <w:rtl/>
        </w:rPr>
        <w:t xml:space="preserve"> ز</w:t>
      </w:r>
      <w:r w:rsidRPr="00C42CB0">
        <w:rPr>
          <w:rFonts w:cs="B Nazanin" w:hint="cs"/>
          <w:rtl/>
        </w:rPr>
        <w:t>یاده</w:t>
      </w:r>
      <w:r w:rsidRPr="00C42CB0">
        <w:rPr>
          <w:rFonts w:cs="B Nazanin"/>
          <w:rtl/>
        </w:rPr>
        <w:t xml:space="preserve"> رو</w:t>
      </w:r>
      <w:r w:rsidRPr="00C42CB0">
        <w:rPr>
          <w:rFonts w:cs="B Nazanin" w:hint="cs"/>
          <w:rtl/>
        </w:rPr>
        <w:t>ی</w:t>
      </w:r>
      <w:r w:rsidRPr="00C42CB0">
        <w:rPr>
          <w:rFonts w:cs="B Nazanin"/>
          <w:rtl/>
        </w:rPr>
        <w:t xml:space="preserve"> نکنند.</w:t>
      </w:r>
    </w:p>
  </w:footnote>
  <w:footnote w:id="6">
    <w:p w14:paraId="6826C417" w14:textId="77777777" w:rsidR="004B2584" w:rsidRPr="00C42CB0" w:rsidRDefault="004B2584" w:rsidP="004B2584">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از شکر برا</w:t>
      </w:r>
      <w:r w:rsidRPr="00C42CB0">
        <w:rPr>
          <w:rFonts w:cs="B Nazanin" w:hint="cs"/>
          <w:rtl/>
        </w:rPr>
        <w:t>ی</w:t>
      </w:r>
      <w:r w:rsidRPr="00C42CB0">
        <w:rPr>
          <w:rFonts w:cs="B Nazanin"/>
          <w:rtl/>
        </w:rPr>
        <w:t xml:space="preserve"> ته</w:t>
      </w:r>
      <w:r w:rsidRPr="00C42CB0">
        <w:rPr>
          <w:rFonts w:cs="B Nazanin" w:hint="cs"/>
          <w:rtl/>
        </w:rPr>
        <w:t>یه</w:t>
      </w:r>
      <w:r w:rsidRPr="00C42CB0">
        <w:rPr>
          <w:rFonts w:cs="B Nazanin"/>
          <w:rtl/>
        </w:rPr>
        <w:t xml:space="preserve"> شربت استفاده </w:t>
      </w:r>
      <w:r w:rsidRPr="00C42CB0">
        <w:rPr>
          <w:rFonts w:cs="B Nazanin" w:hint="cs"/>
          <w:rtl/>
        </w:rPr>
        <w:t>ن</w:t>
      </w:r>
      <w:r w:rsidRPr="00C42CB0">
        <w:rPr>
          <w:rFonts w:cs="B Nazanin"/>
          <w:rtl/>
        </w:rPr>
        <w:t>کنند.</w:t>
      </w:r>
      <w:r w:rsidRPr="00C42CB0">
        <w:rPr>
          <w:rFonts w:cs="B Nazanin" w:hint="cs"/>
          <w:rtl/>
        </w:rPr>
        <w:t xml:space="preserve"> بهتر است نوشیدنی‌ها برای سایر افراد هم کم شیرین باشد.</w:t>
      </w:r>
    </w:p>
  </w:footnote>
  <w:footnote w:id="7">
    <w:p w14:paraId="323DA788" w14:textId="77777777" w:rsidR="004B2584" w:rsidRDefault="004B2584" w:rsidP="004B2584">
      <w:pPr>
        <w:pStyle w:val="FootnoteText"/>
        <w:bidi/>
      </w:pPr>
      <w:r w:rsidRPr="00C42CB0">
        <w:rPr>
          <w:rStyle w:val="FootnoteReference"/>
          <w:rFonts w:cs="B Nazanin"/>
        </w:rPr>
        <w:footnoteRef/>
      </w:r>
      <w:r w:rsidRPr="00C42CB0">
        <w:rPr>
          <w:rFonts w:cs="B Nazanin"/>
          <w:rtl/>
        </w:rPr>
        <w:t xml:space="preserve"> افراد دیابتی در مصرف مویز و</w:t>
      </w:r>
      <w:r w:rsidRPr="00C42CB0">
        <w:rPr>
          <w:rFonts w:cs="B Nazanin" w:hint="cs"/>
          <w:rtl/>
        </w:rPr>
        <w:t xml:space="preserve"> سایر </w:t>
      </w:r>
      <w:r w:rsidRPr="00C42CB0">
        <w:rPr>
          <w:rFonts w:cs="B Nazanin"/>
          <w:rtl/>
        </w:rPr>
        <w:t>میوه</w:t>
      </w:r>
      <w:r w:rsidRPr="00C42CB0">
        <w:rPr>
          <w:rFonts w:cs="B Nazanin" w:hint="cs"/>
          <w:rtl/>
        </w:rPr>
        <w:t>‌</w:t>
      </w:r>
      <w:r w:rsidRPr="00C42CB0">
        <w:rPr>
          <w:rFonts w:cs="B Nazanin"/>
          <w:rtl/>
        </w:rPr>
        <w:t>های شیرین زیاده روی نکنند</w:t>
      </w:r>
      <w:r w:rsidRPr="00C42CB0">
        <w:rPr>
          <w:rFonts w:cs="B Nazanin" w:hint="cs"/>
          <w:rtl/>
        </w:rPr>
        <w:t>.</w:t>
      </w:r>
    </w:p>
  </w:footnote>
  <w:footnote w:id="8">
    <w:p w14:paraId="0250EBF2" w14:textId="77777777" w:rsidR="004B2584" w:rsidRPr="00C42CB0" w:rsidRDefault="004B2584" w:rsidP="004B2584">
      <w:pPr>
        <w:pStyle w:val="FootnoteText"/>
        <w:bidi/>
        <w:rPr>
          <w:rFonts w:cs="B Nazanin"/>
          <w:rtl/>
        </w:rPr>
      </w:pPr>
      <w:r w:rsidRPr="00C42CB0">
        <w:rPr>
          <w:rStyle w:val="FootnoteReference"/>
          <w:rFonts w:cs="B Nazanin"/>
        </w:rPr>
        <w:footnoteRef/>
      </w:r>
      <w:r w:rsidRPr="00C42CB0">
        <w:rPr>
          <w:rFonts w:cs="B Nazanin"/>
          <w:rtl/>
        </w:rPr>
        <w:t xml:space="preserve"> </w:t>
      </w:r>
      <w:r w:rsidRPr="00C42CB0">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757846BA" w14:textId="1627E684" w:rsidR="004B2584" w:rsidRDefault="004B2584" w:rsidP="004B2584">
      <w:pPr>
        <w:pStyle w:val="FootnoteText"/>
        <w:rPr>
          <w:rtl/>
        </w:rPr>
      </w:pPr>
      <w:r>
        <w:rPr>
          <w:rFonts w:hint="cs"/>
          <w:rtl/>
        </w:rPr>
        <w:t>-</w:t>
      </w:r>
      <w:r w:rsidRPr="00C42CB0">
        <w:rPr>
          <w:rFonts w:asciiTheme="majorBidi" w:hAnsiTheme="majorBidi" w:cstheme="majorBidi"/>
          <w:sz w:val="18"/>
          <w:szCs w:val="18"/>
        </w:rPr>
        <w:t xml:space="preserve">Naghizade A, Zareian MA, Tabarrai M. A Review of the Gut-Uterine Axis in Persian Medicine Literature: </w:t>
      </w:r>
      <w:r w:rsidR="0039520F" w:rsidRPr="00C42CB0">
        <w:rPr>
          <w:rFonts w:asciiTheme="majorBidi" w:hAnsiTheme="majorBidi" w:cstheme="majorBidi"/>
          <w:sz w:val="18"/>
          <w:szCs w:val="18"/>
        </w:rPr>
        <w:t>Implications</w:t>
      </w:r>
      <w:r w:rsidRPr="00C42CB0">
        <w:rPr>
          <w:rFonts w:asciiTheme="majorBidi" w:hAnsiTheme="majorBidi" w:cstheme="majorBidi"/>
          <w:sz w:val="18"/>
          <w:szCs w:val="18"/>
        </w:rPr>
        <w:t xml:space="preserve"> in Polycystic Ovary Syndrome. Trad Integr Med </w:t>
      </w:r>
      <w:r>
        <w:rPr>
          <w:rFonts w:asciiTheme="majorBidi" w:hAnsiTheme="majorBidi" w:cstheme="majorBidi"/>
          <w:sz w:val="18"/>
          <w:szCs w:val="18"/>
        </w:rPr>
        <w:t>2020</w:t>
      </w:r>
      <w:r w:rsidRPr="00C42CB0">
        <w:rPr>
          <w:rFonts w:asciiTheme="majorBidi" w:hAnsiTheme="majorBidi" w:cstheme="majorBidi"/>
          <w:sz w:val="18"/>
          <w:szCs w:val="18"/>
        </w:rPr>
        <w:t xml:space="preserve">; </w:t>
      </w:r>
      <w:r>
        <w:rPr>
          <w:rFonts w:asciiTheme="majorBidi" w:hAnsiTheme="majorBidi" w:cstheme="majorBidi"/>
          <w:sz w:val="18"/>
          <w:szCs w:val="18"/>
        </w:rPr>
        <w:t>5</w:t>
      </w:r>
      <w:r w:rsidRPr="00C42CB0">
        <w:rPr>
          <w:rFonts w:asciiTheme="majorBidi" w:hAnsiTheme="majorBidi" w:cstheme="majorBidi"/>
          <w:sz w:val="18"/>
          <w:szCs w:val="18"/>
        </w:rPr>
        <w:t>(</w:t>
      </w:r>
      <w:r>
        <w:rPr>
          <w:rFonts w:asciiTheme="majorBidi" w:hAnsiTheme="majorBidi" w:cstheme="majorBidi"/>
          <w:sz w:val="18"/>
          <w:szCs w:val="18"/>
        </w:rPr>
        <w:t>1</w:t>
      </w:r>
      <w:r w:rsidRPr="00C42CB0">
        <w:rPr>
          <w:rFonts w:asciiTheme="majorBidi" w:hAnsiTheme="majorBidi" w:cstheme="majorBidi"/>
          <w:sz w:val="18"/>
          <w:szCs w:val="18"/>
        </w:rPr>
        <w:t xml:space="preserve">): </w:t>
      </w:r>
      <w:r>
        <w:rPr>
          <w:rFonts w:asciiTheme="majorBidi" w:hAnsiTheme="majorBidi" w:cstheme="majorBidi"/>
          <w:sz w:val="18"/>
          <w:szCs w:val="18"/>
        </w:rPr>
        <w:t>26-35</w:t>
      </w:r>
      <w:r w:rsidRPr="00C42CB0">
        <w:rPr>
          <w:rFonts w:asciiTheme="majorBidi" w:hAnsiTheme="majorBidi" w:cstheme="majorBidi"/>
          <w:sz w:val="18"/>
          <w:szCs w:val="18"/>
        </w:rPr>
        <w:t>. A Review of the Gut-Uterine Axis in Persian Medicine Literature: Implications in Polycystic Ovary Syndrome</w:t>
      </w:r>
      <w:r>
        <w:rPr>
          <w:rFonts w:asciiTheme="majorBidi" w:hAnsiTheme="majorBidi" w:cstheme="majorBidi"/>
          <w:sz w:val="18"/>
          <w:szCs w:val="18"/>
        </w:rPr>
        <w:t>.</w:t>
      </w:r>
    </w:p>
    <w:p w14:paraId="223E4709" w14:textId="77777777" w:rsidR="004B2584" w:rsidRDefault="004B2584" w:rsidP="004B2584">
      <w:pPr>
        <w:pStyle w:val="CommentText"/>
      </w:pPr>
    </w:p>
    <w:p w14:paraId="4A37D93E" w14:textId="77777777" w:rsidR="004B2584" w:rsidRDefault="004B2584" w:rsidP="004B258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4A5D1" w14:textId="5A0AAA60" w:rsidR="00C90E75" w:rsidRDefault="00C90E75">
    <w:pPr>
      <w:pStyle w:val="Header"/>
    </w:pPr>
    <w:r>
      <w:rPr>
        <w:noProof/>
      </w:rPr>
      <w:pict w14:anchorId="2CF54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44766"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01EA1" w14:textId="5A96762A" w:rsidR="00C90E75" w:rsidRDefault="00C90E75">
    <w:pPr>
      <w:pStyle w:val="Header"/>
    </w:pPr>
    <w:r>
      <w:rPr>
        <w:noProof/>
      </w:rPr>
      <w:pict w14:anchorId="2782A8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44767"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E4FE0" w14:textId="25DA3527" w:rsidR="00C90E75" w:rsidRDefault="00C90E75">
    <w:pPr>
      <w:pStyle w:val="Header"/>
    </w:pPr>
    <w:r>
      <w:rPr>
        <w:noProof/>
      </w:rPr>
      <w:pict w14:anchorId="72D664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44765"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4067"/>
    <w:multiLevelType w:val="hybridMultilevel"/>
    <w:tmpl w:val="C7C8D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057D"/>
    <w:multiLevelType w:val="hybridMultilevel"/>
    <w:tmpl w:val="771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36485"/>
    <w:multiLevelType w:val="hybridMultilevel"/>
    <w:tmpl w:val="136686A6"/>
    <w:lvl w:ilvl="0" w:tplc="714612B6">
      <w:start w:val="1"/>
      <w:numFmt w:val="decimal"/>
      <w:lvlText w:val="%1."/>
      <w:lvlJc w:val="left"/>
      <w:pPr>
        <w:ind w:left="1080" w:hanging="360"/>
      </w:pPr>
      <w:rPr>
        <w:rFonts w:hint="default"/>
      </w:rPr>
    </w:lvl>
    <w:lvl w:ilvl="1" w:tplc="626892E8">
      <w:start w:val="1"/>
      <w:numFmt w:val="bullet"/>
      <w:lvlText w:val="-"/>
      <w:lvlJc w:val="left"/>
      <w:pPr>
        <w:tabs>
          <w:tab w:val="num" w:pos="1440"/>
        </w:tabs>
        <w:ind w:left="1667" w:hanging="227"/>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F76C0"/>
    <w:multiLevelType w:val="hybridMultilevel"/>
    <w:tmpl w:val="21762948"/>
    <w:lvl w:ilvl="0" w:tplc="B6C2CC3C">
      <w:start w:val="1"/>
      <w:numFmt w:val="bullet"/>
      <w:lvlText w:val="-"/>
      <w:lvlJc w:val="left"/>
      <w:pPr>
        <w:ind w:left="1080" w:hanging="360"/>
      </w:pPr>
      <w:rPr>
        <w:rFonts w:asciiTheme="minorHAnsi" w:eastAsiaTheme="minorHAnsi" w:hAnsiTheme="minorHAnsi" w:cs="B Nazani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B85D6B"/>
    <w:multiLevelType w:val="hybridMultilevel"/>
    <w:tmpl w:val="147883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C1338"/>
    <w:multiLevelType w:val="hybridMultilevel"/>
    <w:tmpl w:val="0908D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042FFA"/>
    <w:multiLevelType w:val="hybridMultilevel"/>
    <w:tmpl w:val="63F897FE"/>
    <w:lvl w:ilvl="0" w:tplc="E8D6E31C">
      <w:start w:val="23"/>
      <w:numFmt w:val="bullet"/>
      <w:lvlText w:val="-"/>
      <w:lvlJc w:val="left"/>
      <w:pPr>
        <w:ind w:left="720" w:hanging="360"/>
      </w:pPr>
      <w:rPr>
        <w:rFonts w:asciiTheme="minorHAnsi" w:eastAsiaTheme="minorHAnsi" w:hAnsiTheme="minorHAnsi" w:cs="B Tit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B61C1C"/>
    <w:multiLevelType w:val="hybridMultilevel"/>
    <w:tmpl w:val="1FD0C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6E37F4"/>
    <w:multiLevelType w:val="hybridMultilevel"/>
    <w:tmpl w:val="46580D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5D870C6"/>
    <w:multiLevelType w:val="hybridMultilevel"/>
    <w:tmpl w:val="16647746"/>
    <w:lvl w:ilvl="0" w:tplc="3BEE79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28647A"/>
    <w:multiLevelType w:val="hybridMultilevel"/>
    <w:tmpl w:val="DB328DA0"/>
    <w:lvl w:ilvl="0" w:tplc="3D0C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EE67E2"/>
    <w:multiLevelType w:val="hybridMultilevel"/>
    <w:tmpl w:val="2B582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A379A0"/>
    <w:multiLevelType w:val="hybridMultilevel"/>
    <w:tmpl w:val="B42EBCE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4191086E"/>
    <w:multiLevelType w:val="hybridMultilevel"/>
    <w:tmpl w:val="3BB61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2AE3D99"/>
    <w:multiLevelType w:val="hybridMultilevel"/>
    <w:tmpl w:val="C4380B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C7565E"/>
    <w:multiLevelType w:val="hybridMultilevel"/>
    <w:tmpl w:val="462E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EB082E"/>
    <w:multiLevelType w:val="hybridMultilevel"/>
    <w:tmpl w:val="139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0C77F9"/>
    <w:multiLevelType w:val="hybridMultilevel"/>
    <w:tmpl w:val="02A4B83A"/>
    <w:lvl w:ilvl="0" w:tplc="626892E8">
      <w:start w:val="1"/>
      <w:numFmt w:val="bullet"/>
      <w:lvlText w:val="-"/>
      <w:lvlJc w:val="left"/>
      <w:pPr>
        <w:tabs>
          <w:tab w:val="num" w:pos="284"/>
        </w:tabs>
        <w:ind w:left="511" w:hanging="22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A1ACB"/>
    <w:multiLevelType w:val="hybridMultilevel"/>
    <w:tmpl w:val="2E1AE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E291E83"/>
    <w:multiLevelType w:val="hybridMultilevel"/>
    <w:tmpl w:val="B33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030A4E"/>
    <w:multiLevelType w:val="hybridMultilevel"/>
    <w:tmpl w:val="2D72E2C6"/>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33" w15:restartNumberingAfterBreak="0">
    <w:nsid w:val="6B4D268F"/>
    <w:multiLevelType w:val="hybridMultilevel"/>
    <w:tmpl w:val="63AE7088"/>
    <w:lvl w:ilvl="0" w:tplc="76E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F4030E6"/>
    <w:multiLevelType w:val="hybridMultilevel"/>
    <w:tmpl w:val="564E523E"/>
    <w:lvl w:ilvl="0" w:tplc="40EC028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0D441C1"/>
    <w:multiLevelType w:val="hybridMultilevel"/>
    <w:tmpl w:val="B274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5"/>
  </w:num>
  <w:num w:numId="2">
    <w:abstractNumId w:val="34"/>
  </w:num>
  <w:num w:numId="3">
    <w:abstractNumId w:val="3"/>
  </w:num>
  <w:num w:numId="4">
    <w:abstractNumId w:val="16"/>
  </w:num>
  <w:num w:numId="5">
    <w:abstractNumId w:val="7"/>
  </w:num>
  <w:num w:numId="6">
    <w:abstractNumId w:val="2"/>
  </w:num>
  <w:num w:numId="7">
    <w:abstractNumId w:val="24"/>
  </w:num>
  <w:num w:numId="8">
    <w:abstractNumId w:val="32"/>
  </w:num>
  <w:num w:numId="9">
    <w:abstractNumId w:val="33"/>
  </w:num>
  <w:num w:numId="10">
    <w:abstractNumId w:val="35"/>
  </w:num>
  <w:num w:numId="11">
    <w:abstractNumId w:val="13"/>
  </w:num>
  <w:num w:numId="12">
    <w:abstractNumId w:val="40"/>
  </w:num>
  <w:num w:numId="13">
    <w:abstractNumId w:val="8"/>
  </w:num>
  <w:num w:numId="14">
    <w:abstractNumId w:val="19"/>
  </w:num>
  <w:num w:numId="15">
    <w:abstractNumId w:val="20"/>
  </w:num>
  <w:num w:numId="16">
    <w:abstractNumId w:val="5"/>
  </w:num>
  <w:num w:numId="17">
    <w:abstractNumId w:val="11"/>
  </w:num>
  <w:num w:numId="18">
    <w:abstractNumId w:val="1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23"/>
  </w:num>
  <w:num w:numId="22">
    <w:abstractNumId w:val="37"/>
  </w:num>
  <w:num w:numId="23">
    <w:abstractNumId w:val="39"/>
  </w:num>
  <w:num w:numId="24">
    <w:abstractNumId w:val="17"/>
  </w:num>
  <w:num w:numId="25">
    <w:abstractNumId w:val="12"/>
  </w:num>
  <w:num w:numId="26">
    <w:abstractNumId w:val="21"/>
  </w:num>
  <w:num w:numId="27">
    <w:abstractNumId w:val="26"/>
  </w:num>
  <w:num w:numId="28">
    <w:abstractNumId w:val="27"/>
  </w:num>
  <w:num w:numId="29">
    <w:abstractNumId w:val="0"/>
  </w:num>
  <w:num w:numId="30">
    <w:abstractNumId w:val="1"/>
  </w:num>
  <w:num w:numId="31">
    <w:abstractNumId w:val="6"/>
  </w:num>
  <w:num w:numId="32">
    <w:abstractNumId w:val="10"/>
  </w:num>
  <w:num w:numId="33">
    <w:abstractNumId w:val="4"/>
  </w:num>
  <w:num w:numId="34">
    <w:abstractNumId w:val="14"/>
  </w:num>
  <w:num w:numId="35">
    <w:abstractNumId w:val="28"/>
  </w:num>
  <w:num w:numId="36">
    <w:abstractNumId w:val="38"/>
  </w:num>
  <w:num w:numId="37">
    <w:abstractNumId w:val="30"/>
  </w:num>
  <w:num w:numId="38">
    <w:abstractNumId w:val="36"/>
  </w:num>
  <w:num w:numId="39">
    <w:abstractNumId w:val="31"/>
  </w:num>
  <w:num w:numId="40">
    <w:abstractNumId w:val="15"/>
  </w:num>
  <w:num w:numId="41">
    <w:abstractNumId w:val="9"/>
  </w:num>
  <w:num w:numId="4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710D8"/>
    <w:rsid w:val="00072254"/>
    <w:rsid w:val="00081EC1"/>
    <w:rsid w:val="00095F41"/>
    <w:rsid w:val="000B76D2"/>
    <w:rsid w:val="000C3159"/>
    <w:rsid w:val="000F12EA"/>
    <w:rsid w:val="0010318A"/>
    <w:rsid w:val="00126898"/>
    <w:rsid w:val="001555BE"/>
    <w:rsid w:val="00174475"/>
    <w:rsid w:val="001C5D98"/>
    <w:rsid w:val="001D5FA2"/>
    <w:rsid w:val="001E093A"/>
    <w:rsid w:val="001E4A72"/>
    <w:rsid w:val="001F05A8"/>
    <w:rsid w:val="001F129E"/>
    <w:rsid w:val="00201268"/>
    <w:rsid w:val="002117D4"/>
    <w:rsid w:val="002178D4"/>
    <w:rsid w:val="00234CFE"/>
    <w:rsid w:val="00247421"/>
    <w:rsid w:val="00266473"/>
    <w:rsid w:val="00296B29"/>
    <w:rsid w:val="002C6814"/>
    <w:rsid w:val="002D42D8"/>
    <w:rsid w:val="002D6610"/>
    <w:rsid w:val="002E3EAA"/>
    <w:rsid w:val="00301338"/>
    <w:rsid w:val="003236E8"/>
    <w:rsid w:val="0032399F"/>
    <w:rsid w:val="00362132"/>
    <w:rsid w:val="003700ED"/>
    <w:rsid w:val="00382237"/>
    <w:rsid w:val="0039520F"/>
    <w:rsid w:val="003A316D"/>
    <w:rsid w:val="003F5D9B"/>
    <w:rsid w:val="004034AB"/>
    <w:rsid w:val="00444EA9"/>
    <w:rsid w:val="004534C7"/>
    <w:rsid w:val="004618AC"/>
    <w:rsid w:val="00493B92"/>
    <w:rsid w:val="00494E76"/>
    <w:rsid w:val="00497198"/>
    <w:rsid w:val="004B2584"/>
    <w:rsid w:val="004D76E8"/>
    <w:rsid w:val="00532890"/>
    <w:rsid w:val="00545E02"/>
    <w:rsid w:val="00560337"/>
    <w:rsid w:val="005639E8"/>
    <w:rsid w:val="005845F3"/>
    <w:rsid w:val="005C08DE"/>
    <w:rsid w:val="005F03EC"/>
    <w:rsid w:val="006018B0"/>
    <w:rsid w:val="00623A18"/>
    <w:rsid w:val="00680060"/>
    <w:rsid w:val="006B29FC"/>
    <w:rsid w:val="006C51C3"/>
    <w:rsid w:val="006F59B7"/>
    <w:rsid w:val="007026E2"/>
    <w:rsid w:val="00730371"/>
    <w:rsid w:val="00735405"/>
    <w:rsid w:val="00736D26"/>
    <w:rsid w:val="007531F2"/>
    <w:rsid w:val="00785D42"/>
    <w:rsid w:val="007A51F2"/>
    <w:rsid w:val="007B31F3"/>
    <w:rsid w:val="007C331E"/>
    <w:rsid w:val="007E0693"/>
    <w:rsid w:val="00800CFA"/>
    <w:rsid w:val="00801451"/>
    <w:rsid w:val="00816574"/>
    <w:rsid w:val="008326FD"/>
    <w:rsid w:val="00885E48"/>
    <w:rsid w:val="008A5A14"/>
    <w:rsid w:val="008D6401"/>
    <w:rsid w:val="008D7640"/>
    <w:rsid w:val="008E3731"/>
    <w:rsid w:val="008F61B4"/>
    <w:rsid w:val="00935500"/>
    <w:rsid w:val="0093644B"/>
    <w:rsid w:val="00951A3E"/>
    <w:rsid w:val="009878C6"/>
    <w:rsid w:val="00997C09"/>
    <w:rsid w:val="009C7A9C"/>
    <w:rsid w:val="00A0242A"/>
    <w:rsid w:val="00A30B5E"/>
    <w:rsid w:val="00A419BB"/>
    <w:rsid w:val="00A72191"/>
    <w:rsid w:val="00AE1188"/>
    <w:rsid w:val="00AE2DA1"/>
    <w:rsid w:val="00AF4C72"/>
    <w:rsid w:val="00B07CAB"/>
    <w:rsid w:val="00B25DE5"/>
    <w:rsid w:val="00B3674D"/>
    <w:rsid w:val="00B85616"/>
    <w:rsid w:val="00BA4533"/>
    <w:rsid w:val="00BD4ECA"/>
    <w:rsid w:val="00BE4993"/>
    <w:rsid w:val="00C62A5E"/>
    <w:rsid w:val="00C8422A"/>
    <w:rsid w:val="00C90E75"/>
    <w:rsid w:val="00CA3A44"/>
    <w:rsid w:val="00CF024A"/>
    <w:rsid w:val="00D84043"/>
    <w:rsid w:val="00D91064"/>
    <w:rsid w:val="00D96868"/>
    <w:rsid w:val="00DA5B9F"/>
    <w:rsid w:val="00DD017B"/>
    <w:rsid w:val="00DE153C"/>
    <w:rsid w:val="00DE655D"/>
    <w:rsid w:val="00E04B22"/>
    <w:rsid w:val="00E07CB8"/>
    <w:rsid w:val="00E114C6"/>
    <w:rsid w:val="00E2170D"/>
    <w:rsid w:val="00E253E3"/>
    <w:rsid w:val="00E256CD"/>
    <w:rsid w:val="00E6142F"/>
    <w:rsid w:val="00E733CC"/>
    <w:rsid w:val="00E95841"/>
    <w:rsid w:val="00EA70F9"/>
    <w:rsid w:val="00EB4ED2"/>
    <w:rsid w:val="00EC29A9"/>
    <w:rsid w:val="00ED3295"/>
    <w:rsid w:val="00ED7D25"/>
    <w:rsid w:val="00ED7DBC"/>
    <w:rsid w:val="00EE565B"/>
    <w:rsid w:val="00F12C4A"/>
    <w:rsid w:val="00F22D8C"/>
    <w:rsid w:val="00F2674B"/>
    <w:rsid w:val="00F35B33"/>
    <w:rsid w:val="00F4019C"/>
    <w:rsid w:val="00F50186"/>
    <w:rsid w:val="00F52EBF"/>
    <w:rsid w:val="00FA2AF1"/>
    <w:rsid w:val="00FC3686"/>
    <w:rsid w:val="00FC630D"/>
    <w:rsid w:val="00FC6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2"/>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2"/>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2"/>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2"/>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2"/>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2"/>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2"/>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semiHidden/>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1555BE"/>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fact-sheet/induced-abortion-worldwide" TargetMode="External"/><Relationship Id="rId13" Type="http://schemas.openxmlformats.org/officeDocument/2006/relationships/hyperlink" Target="https://psychcentral.com/lib/fathering-in-america-whats-a-dad-supposed-to-do" TargetMode="External"/><Relationship Id="rId18" Type="http://schemas.openxmlformats.org/officeDocument/2006/relationships/hyperlink" Target="https://onlinelibrary.wiley.com/doi/epdf/10.1111/and.14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sychologytoday.com/us/blog/experimentations/202201/neuroscience-new-fatherhood-empathy-bonding-childcare" TargetMode="External"/><Relationship Id="rId17" Type="http://schemas.openxmlformats.org/officeDocument/2006/relationships/hyperlink" Target="https://examenlab.com/for-men/men-and-miscarri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y.clevelandclinic.org/health/diseases/9688-miscarri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7-01792-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186/s12884-018-1928-5" TargetMode="External"/><Relationship Id="rId23" Type="http://schemas.openxmlformats.org/officeDocument/2006/relationships/footer" Target="footer2.xml"/><Relationship Id="rId10" Type="http://schemas.openxmlformats.org/officeDocument/2006/relationships/hyperlink" Target="http://www.thelancet.com/journals/langlo/article/PIIS2214-109X(20)30315-6/fulltext" TargetMode="External"/><Relationship Id="rId19" Type="http://schemas.openxmlformats.org/officeDocument/2006/relationships/hyperlink" Target="https://www.cdc.gov/niosh/topics/repro/anestheticgases.html" TargetMode="External"/><Relationship Id="rId4" Type="http://schemas.openxmlformats.org/officeDocument/2006/relationships/settings" Target="settings.xml"/><Relationship Id="rId9" Type="http://schemas.openxmlformats.org/officeDocument/2006/relationships/hyperlink" Target="https://doi.org/10.1016/S2214-109X(20)30315-6" TargetMode="External"/><Relationship Id="rId14" Type="http://schemas.openxmlformats.org/officeDocument/2006/relationships/hyperlink" Target="https://www.tommys.org/baby-loss-support/dads-and-partners/supporting-your-partner-after-baby-loss"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D6E2E-A95D-42DA-A9E5-CAE5D7AE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4054</Words>
  <Characters>23113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6</cp:revision>
  <dcterms:created xsi:type="dcterms:W3CDTF">2023-08-30T07:55:00Z</dcterms:created>
  <dcterms:modified xsi:type="dcterms:W3CDTF">2023-08-30T15:00:00Z</dcterms:modified>
</cp:coreProperties>
</file>