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257" w:type="dxa"/>
        <w:tblInd w:w="-455" w:type="dxa"/>
        <w:tblLook w:val="04A0" w:firstRow="1" w:lastRow="0" w:firstColumn="1" w:lastColumn="0" w:noHBand="0" w:noVBand="1"/>
      </w:tblPr>
      <w:tblGrid>
        <w:gridCol w:w="10257"/>
      </w:tblGrid>
      <w:tr w:rsidR="006F7273" w14:paraId="1859BE33" w14:textId="77777777" w:rsidTr="00914143">
        <w:trPr>
          <w:trHeight w:val="3682"/>
        </w:trPr>
        <w:tc>
          <w:tcPr>
            <w:tcW w:w="10257" w:type="dxa"/>
            <w:tcBorders>
              <w:top w:val="single" w:sz="12" w:space="0" w:color="auto"/>
              <w:left w:val="single" w:sz="12" w:space="0" w:color="auto"/>
              <w:bottom w:val="single" w:sz="12" w:space="0" w:color="auto"/>
              <w:right w:val="single" w:sz="12" w:space="0" w:color="auto"/>
            </w:tcBorders>
          </w:tcPr>
          <w:p w14:paraId="1859BE28" w14:textId="05793C1E" w:rsidR="006F7273" w:rsidRPr="00525716" w:rsidRDefault="006F7273" w:rsidP="00E05633">
            <w:pPr>
              <w:bidi/>
              <w:rPr>
                <w:rFonts w:asciiTheme="majorHAnsi" w:hAnsiTheme="majorHAnsi" w:cs="B Titr"/>
                <w:b/>
                <w:bCs/>
                <w:color w:val="000000"/>
                <w:sz w:val="26"/>
                <w:szCs w:val="26"/>
                <w:rtl/>
                <w:lang w:bidi="fa-IR"/>
              </w:rPr>
            </w:pPr>
            <w:bookmarkStart w:id="0" w:name="_GoBack"/>
            <w:bookmarkEnd w:id="0"/>
            <w:r w:rsidRPr="00525716">
              <w:rPr>
                <w:rFonts w:asciiTheme="majorHAnsi" w:hAnsiTheme="majorHAnsi" w:cs="B Titr" w:hint="cs"/>
                <w:b/>
                <w:bCs/>
                <w:color w:val="000000"/>
                <w:sz w:val="26"/>
                <w:szCs w:val="26"/>
                <w:rtl/>
                <w:lang w:bidi="fa-IR"/>
              </w:rPr>
              <w:t>برنامه بیمارستانهای دوستدار ایمنی بیمار</w:t>
            </w:r>
          </w:p>
          <w:p w14:paraId="1859BE29" w14:textId="77777777" w:rsidR="00843454" w:rsidRPr="00843454" w:rsidRDefault="00843454" w:rsidP="00843454">
            <w:pPr>
              <w:bidi/>
              <w:jc w:val="both"/>
              <w:rPr>
                <w:rFonts w:asciiTheme="majorHAnsi" w:hAnsiTheme="majorHAnsi" w:cs="B Titr"/>
                <w:b/>
                <w:bCs/>
                <w:color w:val="000000"/>
                <w:sz w:val="24"/>
                <w:szCs w:val="24"/>
                <w:rtl/>
                <w:lang w:bidi="fa-IR"/>
              </w:rPr>
            </w:pPr>
          </w:p>
          <w:p w14:paraId="1859BE2A" w14:textId="6038A116" w:rsidR="006F7273" w:rsidRDefault="006F7273" w:rsidP="00525716">
            <w:pPr>
              <w:bidi/>
              <w:jc w:val="both"/>
              <w:rPr>
                <w:rFonts w:asciiTheme="majorHAnsi" w:hAnsiTheme="majorHAnsi" w:cs="B Titr"/>
                <w:b/>
                <w:bCs/>
                <w:color w:val="FF0000"/>
                <w:sz w:val="24"/>
                <w:szCs w:val="24"/>
                <w:rtl/>
                <w:lang w:bidi="fa-IR"/>
              </w:rPr>
            </w:pPr>
            <w:r w:rsidRPr="00702473">
              <w:rPr>
                <w:rFonts w:asciiTheme="majorHAnsi" w:hAnsiTheme="majorHAnsi" w:cs="B Nazanin" w:hint="cs"/>
                <w:b/>
                <w:bCs/>
                <w:color w:val="000000"/>
                <w:sz w:val="24"/>
                <w:szCs w:val="24"/>
                <w:rtl/>
                <w:lang w:bidi="fa-IR"/>
              </w:rPr>
              <w:t>بیمارستان :</w:t>
            </w:r>
            <w:r w:rsidRPr="00843454">
              <w:rPr>
                <w:rFonts w:asciiTheme="majorHAnsi" w:hAnsiTheme="majorHAnsi" w:cs="B Titr" w:hint="cs"/>
                <w:b/>
                <w:bCs/>
                <w:color w:val="000000"/>
                <w:sz w:val="24"/>
                <w:szCs w:val="24"/>
                <w:rtl/>
                <w:lang w:bidi="fa-IR"/>
              </w:rPr>
              <w:t xml:space="preserve"> </w:t>
            </w:r>
            <w:r w:rsidR="00525716" w:rsidRPr="00BD4A63">
              <w:rPr>
                <w:rFonts w:asciiTheme="majorHAnsi" w:hAnsiTheme="majorHAnsi" w:cs="B Nazanin" w:hint="cs"/>
                <w:color w:val="000000" w:themeColor="text1"/>
                <w:sz w:val="24"/>
                <w:szCs w:val="24"/>
                <w:rtl/>
                <w:lang w:bidi="fa-IR"/>
              </w:rPr>
              <w:t>..........................</w:t>
            </w:r>
          </w:p>
          <w:p w14:paraId="1859BE2B" w14:textId="77777777" w:rsidR="0098152B" w:rsidRPr="00843454" w:rsidRDefault="0098152B" w:rsidP="0098152B">
            <w:pPr>
              <w:bidi/>
              <w:jc w:val="both"/>
              <w:rPr>
                <w:rFonts w:asciiTheme="majorHAnsi" w:hAnsiTheme="majorHAnsi" w:cs="B Titr"/>
                <w:b/>
                <w:bCs/>
                <w:color w:val="000000"/>
                <w:sz w:val="24"/>
                <w:szCs w:val="24"/>
                <w:rtl/>
                <w:lang w:bidi="fa-IR"/>
              </w:rPr>
            </w:pPr>
          </w:p>
          <w:p w14:paraId="1859BE2C" w14:textId="77777777" w:rsidR="006F7273" w:rsidRPr="0098152B" w:rsidRDefault="006F7273" w:rsidP="0098152B">
            <w:pPr>
              <w:bidi/>
              <w:jc w:val="both"/>
              <w:rPr>
                <w:rFonts w:asciiTheme="majorHAnsi" w:hAnsiTheme="majorHAnsi" w:cs="B Nazanin"/>
                <w:b/>
                <w:bCs/>
                <w:color w:val="000000"/>
                <w:sz w:val="24"/>
                <w:szCs w:val="24"/>
                <w:rtl/>
                <w:lang w:bidi="fa-IR"/>
              </w:rPr>
            </w:pPr>
            <w:r w:rsidRPr="0098152B">
              <w:rPr>
                <w:rFonts w:asciiTheme="majorHAnsi" w:hAnsiTheme="majorHAnsi" w:cs="B Nazanin" w:hint="cs"/>
                <w:b/>
                <w:bCs/>
                <w:color w:val="000000"/>
                <w:sz w:val="24"/>
                <w:szCs w:val="24"/>
                <w:rtl/>
                <w:lang w:bidi="fa-IR"/>
              </w:rPr>
              <w:t xml:space="preserve">دانشگاه/ دانشکده علوم پزشکی </w:t>
            </w:r>
            <w:r w:rsidR="0006564D" w:rsidRPr="0098152B">
              <w:rPr>
                <w:rFonts w:asciiTheme="majorHAnsi" w:hAnsiTheme="majorHAnsi" w:cs="B Nazanin" w:hint="cs"/>
                <w:b/>
                <w:bCs/>
                <w:color w:val="000000"/>
                <w:sz w:val="24"/>
                <w:szCs w:val="24"/>
                <w:rtl/>
                <w:lang w:bidi="fa-IR"/>
              </w:rPr>
              <w:t>و خدمات بهداشتی درمانی</w:t>
            </w:r>
            <w:r w:rsidR="0098152B" w:rsidRPr="0098152B">
              <w:rPr>
                <w:rFonts w:asciiTheme="majorHAnsi" w:hAnsiTheme="majorHAnsi" w:cs="B Nazanin" w:hint="cs"/>
                <w:b/>
                <w:bCs/>
                <w:color w:val="000000"/>
                <w:sz w:val="24"/>
                <w:szCs w:val="24"/>
                <w:rtl/>
                <w:lang w:bidi="fa-IR"/>
              </w:rPr>
              <w:t xml:space="preserve"> اصفهان</w:t>
            </w:r>
          </w:p>
          <w:p w14:paraId="1859BE2D" w14:textId="77777777" w:rsidR="00843454" w:rsidRPr="00843454" w:rsidRDefault="00843454" w:rsidP="00843454">
            <w:pPr>
              <w:bidi/>
              <w:jc w:val="both"/>
              <w:rPr>
                <w:rFonts w:asciiTheme="majorHAnsi" w:hAnsiTheme="majorHAnsi" w:cs="B Titr"/>
                <w:b/>
                <w:bCs/>
                <w:color w:val="000000"/>
                <w:sz w:val="24"/>
                <w:szCs w:val="24"/>
                <w:rtl/>
                <w:lang w:bidi="fa-IR"/>
              </w:rPr>
            </w:pPr>
          </w:p>
          <w:p w14:paraId="1859BE2F" w14:textId="2BCC0442" w:rsidR="00843454" w:rsidRDefault="0006564D" w:rsidP="00BD4A63">
            <w:pPr>
              <w:bidi/>
              <w:jc w:val="both"/>
              <w:rPr>
                <w:rFonts w:asciiTheme="majorHAnsi" w:hAnsiTheme="majorHAnsi" w:cs="B Nazanin"/>
                <w:b/>
                <w:bCs/>
                <w:color w:val="000000"/>
                <w:sz w:val="24"/>
                <w:szCs w:val="24"/>
                <w:rtl/>
                <w:lang w:bidi="fa-IR"/>
              </w:rPr>
            </w:pPr>
            <w:r w:rsidRPr="0098152B">
              <w:rPr>
                <w:rFonts w:asciiTheme="majorHAnsi" w:hAnsiTheme="majorHAnsi" w:cs="B Nazanin" w:hint="cs"/>
                <w:b/>
                <w:bCs/>
                <w:color w:val="000000"/>
                <w:sz w:val="24"/>
                <w:szCs w:val="24"/>
                <w:rtl/>
                <w:lang w:bidi="fa-IR"/>
              </w:rPr>
              <w:t xml:space="preserve">تاریخ ارزیابی: </w:t>
            </w:r>
            <w:r w:rsidR="00525716">
              <w:rPr>
                <w:rFonts w:asciiTheme="majorHAnsi" w:hAnsiTheme="majorHAnsi" w:cs="B Nazanin" w:hint="cs"/>
                <w:b/>
                <w:bCs/>
                <w:color w:val="000000"/>
                <w:sz w:val="24"/>
                <w:szCs w:val="24"/>
                <w:rtl/>
                <w:lang w:bidi="fa-IR"/>
              </w:rPr>
              <w:t>.....................................</w:t>
            </w:r>
          </w:p>
          <w:p w14:paraId="4CCC21A1" w14:textId="77777777" w:rsidR="00BD4A63" w:rsidRPr="00BD4A63" w:rsidRDefault="00BD4A63" w:rsidP="00BD4A63">
            <w:pPr>
              <w:bidi/>
              <w:jc w:val="both"/>
              <w:rPr>
                <w:rFonts w:asciiTheme="majorHAnsi" w:hAnsiTheme="majorHAnsi" w:cs="B Nazanin"/>
                <w:b/>
                <w:bCs/>
                <w:color w:val="000000"/>
                <w:sz w:val="24"/>
                <w:szCs w:val="24"/>
                <w:rtl/>
                <w:lang w:bidi="fa-IR"/>
              </w:rPr>
            </w:pPr>
          </w:p>
          <w:p w14:paraId="1859BE30" w14:textId="3C426F0B" w:rsidR="0006564D" w:rsidRDefault="0006564D" w:rsidP="00BD4A63">
            <w:pPr>
              <w:bidi/>
              <w:jc w:val="both"/>
              <w:rPr>
                <w:rFonts w:asciiTheme="majorHAnsi" w:hAnsiTheme="majorHAnsi" w:cs="B Nazanin"/>
                <w:b/>
                <w:bCs/>
                <w:color w:val="000000"/>
                <w:sz w:val="24"/>
                <w:szCs w:val="24"/>
                <w:rtl/>
                <w:lang w:bidi="fa-IR"/>
              </w:rPr>
            </w:pPr>
            <w:r w:rsidRPr="0098152B">
              <w:rPr>
                <w:rFonts w:asciiTheme="majorHAnsi" w:hAnsiTheme="majorHAnsi" w:cs="B Nazanin" w:hint="cs"/>
                <w:b/>
                <w:bCs/>
                <w:color w:val="000000"/>
                <w:sz w:val="24"/>
                <w:szCs w:val="24"/>
                <w:rtl/>
                <w:lang w:bidi="fa-IR"/>
              </w:rPr>
              <w:t xml:space="preserve">تیم ارزیابی: </w:t>
            </w:r>
            <w:r w:rsidR="00525716">
              <w:rPr>
                <w:rFonts w:asciiTheme="majorHAnsi" w:hAnsiTheme="majorHAnsi" w:cs="B Nazanin" w:hint="cs"/>
                <w:b/>
                <w:bCs/>
                <w:color w:val="000000"/>
                <w:sz w:val="24"/>
                <w:szCs w:val="24"/>
                <w:rtl/>
                <w:lang w:bidi="fa-IR"/>
              </w:rPr>
              <w:t>........................................</w:t>
            </w:r>
          </w:p>
          <w:p w14:paraId="4E330C88" w14:textId="77777777" w:rsidR="00BD4A63" w:rsidRDefault="00BD4A63" w:rsidP="00BD4A63">
            <w:pPr>
              <w:bidi/>
              <w:jc w:val="both"/>
              <w:rPr>
                <w:rFonts w:asciiTheme="majorHAnsi" w:hAnsiTheme="majorHAnsi" w:cs="B Nazanin"/>
                <w:b/>
                <w:bCs/>
                <w:color w:val="000000"/>
                <w:sz w:val="24"/>
                <w:szCs w:val="24"/>
                <w:rtl/>
                <w:lang w:bidi="fa-IR"/>
              </w:rPr>
            </w:pPr>
          </w:p>
          <w:p w14:paraId="17749E97" w14:textId="1DFE59A0" w:rsidR="00BD4A63" w:rsidRPr="0098152B" w:rsidRDefault="00BD4A63" w:rsidP="00BD4A63">
            <w:pPr>
              <w:bidi/>
              <w:jc w:val="both"/>
              <w:rPr>
                <w:rFonts w:asciiTheme="majorHAnsi" w:hAnsiTheme="majorHAnsi" w:cs="B Nazanin"/>
                <w:b/>
                <w:bCs/>
                <w:color w:val="000000"/>
                <w:sz w:val="24"/>
                <w:szCs w:val="24"/>
                <w:rtl/>
                <w:lang w:bidi="fa-IR"/>
              </w:rPr>
            </w:pPr>
            <w:r>
              <w:rPr>
                <w:rFonts w:asciiTheme="majorHAnsi" w:hAnsiTheme="majorHAnsi" w:cs="B Nazanin" w:hint="cs"/>
                <w:b/>
                <w:bCs/>
                <w:color w:val="000000"/>
                <w:sz w:val="24"/>
                <w:szCs w:val="24"/>
                <w:rtl/>
                <w:lang w:bidi="fa-IR"/>
              </w:rPr>
              <w:t>ارزیابی خارجی/داخلی:</w:t>
            </w:r>
          </w:p>
          <w:p w14:paraId="1859BE31" w14:textId="77777777" w:rsidR="00843454" w:rsidRPr="00A15729" w:rsidRDefault="00843454" w:rsidP="00843454">
            <w:pPr>
              <w:bidi/>
              <w:jc w:val="both"/>
              <w:rPr>
                <w:rFonts w:asciiTheme="majorHAnsi" w:hAnsiTheme="majorHAnsi" w:cs="B Nazanin"/>
                <w:b/>
                <w:bCs/>
                <w:color w:val="000000"/>
                <w:sz w:val="26"/>
                <w:szCs w:val="26"/>
                <w:rtl/>
                <w:lang w:bidi="fa-IR"/>
              </w:rPr>
            </w:pPr>
          </w:p>
          <w:p w14:paraId="1859BE32" w14:textId="55154384" w:rsidR="0006564D" w:rsidRDefault="00BD4A63" w:rsidP="00BD4A63">
            <w:pPr>
              <w:bidi/>
              <w:jc w:val="both"/>
              <w:rPr>
                <w:rFonts w:asciiTheme="majorHAnsi" w:hAnsiTheme="majorHAnsi" w:cs="B Nazanin"/>
                <w:color w:val="000000"/>
                <w:sz w:val="28"/>
                <w:szCs w:val="28"/>
                <w:rtl/>
                <w:lang w:bidi="fa-IR"/>
              </w:rPr>
            </w:pPr>
            <w:r>
              <w:rPr>
                <w:rFonts w:asciiTheme="majorHAnsi" w:hAnsiTheme="majorHAnsi" w:cs="B Titr" w:hint="cs"/>
                <w:b/>
                <w:bCs/>
                <w:color w:val="000000"/>
                <w:sz w:val="26"/>
                <w:szCs w:val="26"/>
                <w:rtl/>
                <w:lang w:bidi="fa-IR"/>
              </w:rPr>
              <w:t xml:space="preserve">مشخصات </w:t>
            </w:r>
            <w:r w:rsidR="0006564D" w:rsidRPr="00843454">
              <w:rPr>
                <w:rFonts w:asciiTheme="majorHAnsi" w:hAnsiTheme="majorHAnsi" w:cs="B Titr" w:hint="cs"/>
                <w:b/>
                <w:bCs/>
                <w:color w:val="000000"/>
                <w:sz w:val="26"/>
                <w:szCs w:val="26"/>
                <w:rtl/>
                <w:lang w:bidi="fa-IR"/>
              </w:rPr>
              <w:t>بیمارستان:</w:t>
            </w:r>
            <w:r w:rsidR="0006564D" w:rsidRPr="00A15729">
              <w:rPr>
                <w:rFonts w:asciiTheme="majorHAnsi" w:hAnsiTheme="majorHAnsi" w:cs="B Nazanin" w:hint="cs"/>
                <w:b/>
                <w:bCs/>
                <w:color w:val="000000"/>
                <w:sz w:val="26"/>
                <w:szCs w:val="26"/>
                <w:rtl/>
                <w:lang w:bidi="fa-IR"/>
              </w:rPr>
              <w:t xml:space="preserve"> </w:t>
            </w:r>
            <w:r w:rsidR="0006564D" w:rsidRPr="00702473">
              <w:rPr>
                <w:rFonts w:asciiTheme="majorHAnsi" w:hAnsiTheme="majorHAnsi" w:cs="B Nazanin" w:hint="cs"/>
                <w:b/>
                <w:bCs/>
                <w:color w:val="000000"/>
                <w:sz w:val="24"/>
                <w:szCs w:val="24"/>
                <w:rtl/>
                <w:lang w:bidi="fa-IR"/>
              </w:rPr>
              <w:t xml:space="preserve">بیمارستان </w:t>
            </w:r>
            <w:r>
              <w:rPr>
                <w:rFonts w:asciiTheme="majorHAnsi" w:hAnsiTheme="majorHAnsi" w:cs="B Nazanin" w:hint="cs"/>
                <w:b/>
                <w:bCs/>
                <w:color w:val="000000"/>
                <w:sz w:val="24"/>
                <w:szCs w:val="24"/>
                <w:rtl/>
                <w:lang w:bidi="fa-IR"/>
              </w:rPr>
              <w:t>......................</w:t>
            </w:r>
            <w:r w:rsidR="0098339E" w:rsidRPr="0098339E">
              <w:rPr>
                <w:rFonts w:asciiTheme="majorHAnsi" w:hAnsiTheme="majorHAnsi" w:cs="B Nazanin" w:hint="cs"/>
                <w:b/>
                <w:bCs/>
                <w:color w:val="000000"/>
                <w:sz w:val="24"/>
                <w:szCs w:val="24"/>
                <w:rtl/>
                <w:lang w:bidi="fa-IR"/>
              </w:rPr>
              <w:t xml:space="preserve"> </w:t>
            </w:r>
            <w:r w:rsidR="0006564D" w:rsidRPr="00702473">
              <w:rPr>
                <w:rFonts w:asciiTheme="majorHAnsi" w:hAnsiTheme="majorHAnsi" w:cs="B Nazanin" w:hint="cs"/>
                <w:b/>
                <w:bCs/>
                <w:color w:val="000000"/>
                <w:sz w:val="24"/>
                <w:szCs w:val="24"/>
                <w:rtl/>
                <w:lang w:bidi="fa-IR"/>
              </w:rPr>
              <w:t xml:space="preserve">با </w:t>
            </w:r>
            <w:r>
              <w:rPr>
                <w:rFonts w:asciiTheme="majorHAnsi" w:hAnsiTheme="majorHAnsi" w:cs="B Nazanin" w:hint="cs"/>
                <w:b/>
                <w:bCs/>
                <w:color w:val="000000" w:themeColor="text1"/>
                <w:sz w:val="24"/>
                <w:szCs w:val="24"/>
                <w:rtl/>
                <w:lang w:bidi="fa-IR"/>
              </w:rPr>
              <w:t>..........</w:t>
            </w:r>
            <w:r w:rsidR="00BF258C">
              <w:rPr>
                <w:rFonts w:asciiTheme="majorHAnsi" w:hAnsiTheme="majorHAnsi" w:cs="B Nazanin" w:hint="cs"/>
                <w:b/>
                <w:bCs/>
                <w:color w:val="FF0000"/>
                <w:sz w:val="24"/>
                <w:szCs w:val="24"/>
                <w:rtl/>
                <w:lang w:bidi="fa-IR"/>
              </w:rPr>
              <w:t xml:space="preserve"> </w:t>
            </w:r>
            <w:r w:rsidR="00AF4579">
              <w:rPr>
                <w:rFonts w:asciiTheme="majorHAnsi" w:hAnsiTheme="majorHAnsi" w:cs="B Nazanin" w:hint="cs"/>
                <w:b/>
                <w:bCs/>
                <w:color w:val="000000"/>
                <w:sz w:val="24"/>
                <w:szCs w:val="24"/>
                <w:rtl/>
                <w:lang w:bidi="fa-IR"/>
              </w:rPr>
              <w:t xml:space="preserve">تخت مصوب و </w:t>
            </w:r>
            <w:r>
              <w:rPr>
                <w:rFonts w:asciiTheme="majorHAnsi" w:hAnsiTheme="majorHAnsi" w:cs="B Nazanin" w:hint="cs"/>
                <w:b/>
                <w:bCs/>
                <w:color w:val="000000" w:themeColor="text1"/>
                <w:sz w:val="24"/>
                <w:szCs w:val="24"/>
                <w:rtl/>
                <w:lang w:bidi="fa-IR"/>
              </w:rPr>
              <w:t>.......</w:t>
            </w:r>
            <w:r w:rsidR="00525716" w:rsidRPr="00BD4A63">
              <w:rPr>
                <w:rFonts w:asciiTheme="majorHAnsi" w:hAnsiTheme="majorHAnsi" w:cs="B Nazanin" w:hint="cs"/>
                <w:b/>
                <w:bCs/>
                <w:color w:val="000000" w:themeColor="text1"/>
                <w:sz w:val="24"/>
                <w:szCs w:val="24"/>
                <w:rtl/>
                <w:lang w:bidi="fa-IR"/>
              </w:rPr>
              <w:t>.</w:t>
            </w:r>
            <w:r w:rsidR="00BD3521" w:rsidRPr="00702473">
              <w:rPr>
                <w:rFonts w:asciiTheme="majorHAnsi" w:hAnsiTheme="majorHAnsi" w:cs="B Nazanin" w:hint="cs"/>
                <w:b/>
                <w:bCs/>
                <w:color w:val="000000"/>
                <w:sz w:val="24"/>
                <w:szCs w:val="24"/>
                <w:rtl/>
                <w:lang w:bidi="fa-IR"/>
              </w:rPr>
              <w:t xml:space="preserve"> تخت فعال</w:t>
            </w:r>
            <w:r w:rsidR="0098152B" w:rsidRPr="00702473">
              <w:rPr>
                <w:rFonts w:asciiTheme="majorHAnsi" w:hAnsiTheme="majorHAnsi" w:cs="B Nazanin" w:hint="cs"/>
                <w:b/>
                <w:bCs/>
                <w:color w:val="000000"/>
                <w:sz w:val="24"/>
                <w:szCs w:val="24"/>
                <w:rtl/>
                <w:lang w:bidi="fa-IR"/>
              </w:rPr>
              <w:t>،</w:t>
            </w:r>
            <w:r w:rsidR="00BD3521" w:rsidRPr="00702473">
              <w:rPr>
                <w:rFonts w:asciiTheme="majorHAnsi" w:hAnsiTheme="majorHAnsi" w:cs="B Nazanin" w:hint="cs"/>
                <w:b/>
                <w:bCs/>
                <w:color w:val="000000"/>
                <w:sz w:val="24"/>
                <w:szCs w:val="24"/>
                <w:rtl/>
                <w:lang w:bidi="fa-IR"/>
              </w:rPr>
              <w:t xml:space="preserve"> </w:t>
            </w:r>
            <w:r>
              <w:rPr>
                <w:rFonts w:asciiTheme="majorHAnsi" w:hAnsiTheme="majorHAnsi" w:cs="B Nazanin" w:hint="cs"/>
                <w:b/>
                <w:bCs/>
                <w:color w:val="000000" w:themeColor="text1"/>
                <w:sz w:val="24"/>
                <w:szCs w:val="24"/>
                <w:rtl/>
                <w:lang w:bidi="fa-IR"/>
              </w:rPr>
              <w:t>............</w:t>
            </w:r>
            <w:r w:rsidR="0098152B" w:rsidRPr="00702473">
              <w:rPr>
                <w:rFonts w:asciiTheme="majorHAnsi" w:hAnsiTheme="majorHAnsi" w:cs="B Nazanin" w:hint="cs"/>
                <w:b/>
                <w:bCs/>
                <w:color w:val="FF0000"/>
                <w:sz w:val="24"/>
                <w:szCs w:val="24"/>
                <w:rtl/>
                <w:lang w:bidi="fa-IR"/>
              </w:rPr>
              <w:t xml:space="preserve"> </w:t>
            </w:r>
            <w:r w:rsidR="00843454" w:rsidRPr="00702473">
              <w:rPr>
                <w:rFonts w:asciiTheme="majorHAnsi" w:hAnsiTheme="majorHAnsi" w:cs="B Nazanin" w:hint="cs"/>
                <w:b/>
                <w:bCs/>
                <w:color w:val="000000"/>
                <w:sz w:val="24"/>
                <w:szCs w:val="24"/>
                <w:rtl/>
                <w:lang w:bidi="fa-IR"/>
              </w:rPr>
              <w:t>ضریب اش</w:t>
            </w:r>
            <w:r w:rsidR="00BD3521" w:rsidRPr="00702473">
              <w:rPr>
                <w:rFonts w:asciiTheme="majorHAnsi" w:hAnsiTheme="majorHAnsi" w:cs="B Nazanin" w:hint="cs"/>
                <w:b/>
                <w:bCs/>
                <w:color w:val="000000"/>
                <w:sz w:val="24"/>
                <w:szCs w:val="24"/>
                <w:rtl/>
                <w:lang w:bidi="fa-IR"/>
              </w:rPr>
              <w:t xml:space="preserve">غال، متوسط بستری روزانه </w:t>
            </w:r>
            <w:r>
              <w:rPr>
                <w:rFonts w:asciiTheme="majorHAnsi" w:hAnsiTheme="majorHAnsi" w:cs="B Nazanin" w:hint="cs"/>
                <w:b/>
                <w:bCs/>
                <w:color w:val="000000" w:themeColor="text1"/>
                <w:sz w:val="24"/>
                <w:szCs w:val="24"/>
                <w:rtl/>
                <w:lang w:bidi="fa-IR"/>
              </w:rPr>
              <w:t>..........</w:t>
            </w:r>
            <w:r w:rsidR="00131CF2">
              <w:rPr>
                <w:rFonts w:asciiTheme="majorHAnsi" w:hAnsiTheme="majorHAnsi" w:cs="B Nazanin" w:hint="cs"/>
                <w:b/>
                <w:bCs/>
                <w:color w:val="FF0000"/>
                <w:sz w:val="24"/>
                <w:szCs w:val="24"/>
                <w:rtl/>
                <w:lang w:bidi="fa-IR"/>
              </w:rPr>
              <w:t xml:space="preserve"> </w:t>
            </w:r>
            <w:r w:rsidR="00B02F72" w:rsidRPr="00B02F72">
              <w:rPr>
                <w:rFonts w:asciiTheme="majorHAnsi" w:hAnsiTheme="majorHAnsi" w:cs="B Nazanin" w:hint="cs"/>
                <w:b/>
                <w:bCs/>
                <w:sz w:val="24"/>
                <w:szCs w:val="24"/>
                <w:rtl/>
                <w:lang w:bidi="fa-IR"/>
              </w:rPr>
              <w:t>،</w:t>
            </w:r>
            <w:r w:rsidR="00B02F72">
              <w:rPr>
                <w:rFonts w:asciiTheme="majorHAnsi" w:hAnsiTheme="majorHAnsi" w:cs="B Nazanin" w:hint="cs"/>
                <w:b/>
                <w:bCs/>
                <w:color w:val="FF0000"/>
                <w:sz w:val="24"/>
                <w:szCs w:val="24"/>
                <w:rtl/>
                <w:lang w:bidi="fa-IR"/>
              </w:rPr>
              <w:t xml:space="preserve"> </w:t>
            </w:r>
            <w:r w:rsidR="00702473">
              <w:rPr>
                <w:rFonts w:asciiTheme="majorHAnsi" w:hAnsiTheme="majorHAnsi" w:cs="B Nazanin" w:hint="cs"/>
                <w:b/>
                <w:bCs/>
                <w:color w:val="000000"/>
                <w:sz w:val="24"/>
                <w:szCs w:val="24"/>
                <w:rtl/>
                <w:lang w:bidi="fa-IR"/>
              </w:rPr>
              <w:t>ویزیت سرپائی سالیانه درمانگاه</w:t>
            </w:r>
            <w:r w:rsidR="00131E2D">
              <w:rPr>
                <w:rFonts w:asciiTheme="majorHAnsi" w:hAnsiTheme="majorHAnsi" w:cs="B Nazanin" w:hint="cs"/>
                <w:b/>
                <w:bCs/>
                <w:color w:val="000000"/>
                <w:sz w:val="24"/>
                <w:szCs w:val="24"/>
                <w:rtl/>
                <w:lang w:bidi="fa-IR"/>
              </w:rPr>
              <w:t xml:space="preserve"> </w:t>
            </w:r>
            <w:r>
              <w:rPr>
                <w:rFonts w:asciiTheme="majorHAnsi" w:hAnsiTheme="majorHAnsi" w:cs="B Nazanin" w:hint="cs"/>
                <w:b/>
                <w:bCs/>
                <w:color w:val="000000" w:themeColor="text1"/>
                <w:sz w:val="24"/>
                <w:szCs w:val="24"/>
                <w:rtl/>
                <w:lang w:bidi="fa-IR"/>
              </w:rPr>
              <w:t>........</w:t>
            </w:r>
            <w:r w:rsidR="006B285F">
              <w:rPr>
                <w:rFonts w:asciiTheme="majorHAnsi" w:hAnsiTheme="majorHAnsi" w:cs="B Nazanin" w:hint="cs"/>
                <w:b/>
                <w:bCs/>
                <w:color w:val="FF0000"/>
                <w:sz w:val="24"/>
                <w:szCs w:val="24"/>
                <w:rtl/>
                <w:lang w:bidi="fa-IR"/>
              </w:rPr>
              <w:t xml:space="preserve"> </w:t>
            </w:r>
            <w:r w:rsidR="004B3F5A" w:rsidRPr="00702473">
              <w:rPr>
                <w:rFonts w:asciiTheme="majorHAnsi" w:hAnsiTheme="majorHAnsi" w:cs="B Nazanin" w:hint="cs"/>
                <w:b/>
                <w:bCs/>
                <w:color w:val="000000"/>
                <w:sz w:val="24"/>
                <w:szCs w:val="24"/>
                <w:rtl/>
                <w:lang w:bidi="fa-IR"/>
              </w:rPr>
              <w:t xml:space="preserve">نفر، متوسط پذیرش </w:t>
            </w:r>
            <w:r w:rsidR="00702473">
              <w:rPr>
                <w:rFonts w:asciiTheme="majorHAnsi" w:hAnsiTheme="majorHAnsi" w:cs="B Nazanin" w:hint="cs"/>
                <w:b/>
                <w:bCs/>
                <w:color w:val="000000"/>
                <w:sz w:val="24"/>
                <w:szCs w:val="24"/>
                <w:rtl/>
                <w:lang w:bidi="fa-IR"/>
              </w:rPr>
              <w:t>سالیانه اورژانس سطح (3-1)</w:t>
            </w:r>
            <w:r w:rsidR="0029664A">
              <w:rPr>
                <w:rFonts w:asciiTheme="majorHAnsi" w:hAnsiTheme="majorHAnsi" w:cs="B Nazanin" w:hint="cs"/>
                <w:b/>
                <w:bCs/>
                <w:color w:val="FF0000"/>
                <w:sz w:val="24"/>
                <w:szCs w:val="24"/>
                <w:rtl/>
                <w:lang w:bidi="fa-IR"/>
              </w:rPr>
              <w:t xml:space="preserve"> </w:t>
            </w:r>
            <w:r>
              <w:rPr>
                <w:rFonts w:asciiTheme="majorHAnsi" w:hAnsiTheme="majorHAnsi" w:cs="B Nazanin" w:hint="cs"/>
                <w:b/>
                <w:bCs/>
                <w:color w:val="000000" w:themeColor="text1"/>
                <w:sz w:val="24"/>
                <w:szCs w:val="24"/>
                <w:rtl/>
                <w:lang w:bidi="fa-IR"/>
              </w:rPr>
              <w:t>........</w:t>
            </w:r>
            <w:r w:rsidR="00A05411" w:rsidRPr="00702473">
              <w:rPr>
                <w:rFonts w:asciiTheme="majorHAnsi" w:hAnsiTheme="majorHAnsi" w:cs="B Nazanin" w:hint="cs"/>
                <w:b/>
                <w:bCs/>
                <w:color w:val="000000"/>
                <w:sz w:val="24"/>
                <w:szCs w:val="24"/>
                <w:rtl/>
                <w:lang w:bidi="fa-IR"/>
              </w:rPr>
              <w:t xml:space="preserve"> </w:t>
            </w:r>
            <w:r w:rsidR="00702473">
              <w:rPr>
                <w:rFonts w:asciiTheme="majorHAnsi" w:hAnsiTheme="majorHAnsi" w:cs="B Nazanin" w:hint="cs"/>
                <w:b/>
                <w:bCs/>
                <w:color w:val="000000"/>
                <w:sz w:val="24"/>
                <w:szCs w:val="24"/>
                <w:rtl/>
                <w:lang w:bidi="fa-IR"/>
              </w:rPr>
              <w:t xml:space="preserve">و مراجعین سطح (5-4) </w:t>
            </w:r>
            <w:r w:rsidR="00525716" w:rsidRPr="00BD4A63">
              <w:rPr>
                <w:rFonts w:asciiTheme="majorHAnsi" w:hAnsiTheme="majorHAnsi" w:cs="B Nazanin" w:hint="cs"/>
                <w:b/>
                <w:bCs/>
                <w:color w:val="000000" w:themeColor="text1"/>
                <w:sz w:val="24"/>
                <w:szCs w:val="24"/>
                <w:rtl/>
                <w:lang w:bidi="fa-IR"/>
              </w:rPr>
              <w:t>...........................</w:t>
            </w:r>
            <w:r w:rsidR="00A05411" w:rsidRPr="00702473">
              <w:rPr>
                <w:rFonts w:asciiTheme="majorHAnsi" w:hAnsiTheme="majorHAnsi" w:cs="B Nazanin" w:hint="cs"/>
                <w:b/>
                <w:bCs/>
                <w:color w:val="000000"/>
                <w:sz w:val="24"/>
                <w:szCs w:val="24"/>
                <w:rtl/>
                <w:lang w:bidi="fa-IR"/>
              </w:rPr>
              <w:t xml:space="preserve"> نفر می باشد.</w:t>
            </w:r>
            <w:r w:rsidR="00A05411" w:rsidRPr="00746ECB">
              <w:rPr>
                <w:rFonts w:asciiTheme="majorHAnsi" w:hAnsiTheme="majorHAnsi" w:cs="B Nazanin" w:hint="cs"/>
                <w:b/>
                <w:bCs/>
                <w:color w:val="000000"/>
                <w:sz w:val="28"/>
                <w:szCs w:val="28"/>
                <w:rtl/>
                <w:lang w:bidi="fa-IR"/>
              </w:rPr>
              <w:t xml:space="preserve"> </w:t>
            </w:r>
          </w:p>
        </w:tc>
      </w:tr>
    </w:tbl>
    <w:p w14:paraId="1859BE35" w14:textId="77777777" w:rsidR="003C6D5D" w:rsidRDefault="003C6D5D">
      <w:pPr>
        <w:rPr>
          <w:rFonts w:asciiTheme="majorHAnsi" w:hAnsiTheme="majorHAnsi" w:cs="B Nazanin"/>
          <w:color w:val="000000"/>
          <w:sz w:val="28"/>
          <w:szCs w:val="28"/>
          <w:rtl/>
          <w:lang w:bidi="fa-IR"/>
        </w:rPr>
      </w:pPr>
    </w:p>
    <w:tbl>
      <w:tblPr>
        <w:tblStyle w:val="TableGrid"/>
        <w:bidiVisual/>
        <w:tblW w:w="11088" w:type="dxa"/>
        <w:tblInd w:w="-880" w:type="dxa"/>
        <w:tblLook w:val="04A0" w:firstRow="1" w:lastRow="0" w:firstColumn="1" w:lastColumn="0" w:noHBand="0" w:noVBand="1"/>
      </w:tblPr>
      <w:tblGrid>
        <w:gridCol w:w="1450"/>
        <w:gridCol w:w="1026"/>
        <w:gridCol w:w="7171"/>
        <w:gridCol w:w="409"/>
        <w:gridCol w:w="577"/>
        <w:gridCol w:w="455"/>
      </w:tblGrid>
      <w:tr w:rsidR="00525716" w:rsidRPr="00A1100A" w14:paraId="1859BE3A" w14:textId="77777777" w:rsidTr="00043247">
        <w:trPr>
          <w:trHeight w:val="244"/>
        </w:trPr>
        <w:tc>
          <w:tcPr>
            <w:tcW w:w="1453" w:type="dxa"/>
            <w:vMerge w:val="restart"/>
            <w:shd w:val="clear" w:color="auto" w:fill="DAEEF3" w:themeFill="accent5" w:themeFillTint="33"/>
          </w:tcPr>
          <w:p w14:paraId="1859BE36" w14:textId="11112624" w:rsidR="00525716" w:rsidRPr="00A1100A" w:rsidRDefault="00525716" w:rsidP="00A1100A">
            <w:pPr>
              <w:bidi/>
              <w:jc w:val="center"/>
              <w:rPr>
                <w:rFonts w:asciiTheme="majorHAnsi" w:hAnsiTheme="majorHAnsi" w:cs="2  Titr"/>
                <w:color w:val="000000"/>
                <w:sz w:val="20"/>
                <w:szCs w:val="20"/>
                <w:rtl/>
                <w:lang w:bidi="fa-IR"/>
              </w:rPr>
            </w:pPr>
            <w:r>
              <w:rPr>
                <w:rFonts w:asciiTheme="majorHAnsi" w:hAnsiTheme="majorHAnsi" w:cs="2  Titr" w:hint="cs"/>
                <w:color w:val="000000"/>
                <w:sz w:val="20"/>
                <w:szCs w:val="20"/>
                <w:rtl/>
                <w:lang w:bidi="fa-IR"/>
              </w:rPr>
              <w:t xml:space="preserve">حیطه </w:t>
            </w:r>
          </w:p>
        </w:tc>
        <w:tc>
          <w:tcPr>
            <w:tcW w:w="1027" w:type="dxa"/>
            <w:vMerge w:val="restart"/>
            <w:shd w:val="clear" w:color="auto" w:fill="DAEEF3" w:themeFill="accent5" w:themeFillTint="33"/>
          </w:tcPr>
          <w:p w14:paraId="1DD9B7D1" w14:textId="5E7CB5F6" w:rsidR="00525716" w:rsidRPr="00A1100A" w:rsidRDefault="00525716" w:rsidP="00A1100A">
            <w:pPr>
              <w:bidi/>
              <w:jc w:val="center"/>
              <w:rPr>
                <w:rFonts w:asciiTheme="majorHAnsi" w:hAnsiTheme="majorHAnsi" w:cs="2  Titr"/>
                <w:color w:val="000000"/>
                <w:sz w:val="20"/>
                <w:szCs w:val="20"/>
                <w:rtl/>
                <w:lang w:bidi="fa-IR"/>
              </w:rPr>
            </w:pPr>
            <w:r>
              <w:rPr>
                <w:rFonts w:asciiTheme="majorHAnsi" w:hAnsiTheme="majorHAnsi" w:cs="2  Titr" w:hint="cs"/>
                <w:color w:val="000000"/>
                <w:sz w:val="20"/>
                <w:szCs w:val="20"/>
                <w:rtl/>
                <w:lang w:bidi="fa-IR"/>
              </w:rPr>
              <w:t>شماره معیار</w:t>
            </w:r>
          </w:p>
        </w:tc>
        <w:tc>
          <w:tcPr>
            <w:tcW w:w="7200" w:type="dxa"/>
            <w:vMerge w:val="restart"/>
            <w:shd w:val="clear" w:color="auto" w:fill="DAEEF3" w:themeFill="accent5" w:themeFillTint="33"/>
          </w:tcPr>
          <w:p w14:paraId="1859BE37" w14:textId="249C450D" w:rsidR="00525716" w:rsidRPr="00A1100A" w:rsidRDefault="00BD4A63" w:rsidP="00A1100A">
            <w:pPr>
              <w:bidi/>
              <w:jc w:val="center"/>
              <w:rPr>
                <w:rFonts w:asciiTheme="majorHAnsi" w:hAnsiTheme="majorHAnsi" w:cs="2  Titr"/>
                <w:color w:val="000000"/>
                <w:sz w:val="20"/>
                <w:szCs w:val="20"/>
                <w:rtl/>
                <w:lang w:bidi="fa-IR"/>
              </w:rPr>
            </w:pPr>
            <w:r>
              <w:rPr>
                <w:rFonts w:asciiTheme="majorHAnsi" w:hAnsiTheme="majorHAnsi" w:cs="2  Titr" w:hint="cs"/>
                <w:color w:val="000000"/>
                <w:sz w:val="20"/>
                <w:szCs w:val="20"/>
                <w:rtl/>
                <w:lang w:bidi="fa-IR"/>
              </w:rPr>
              <w:t>معیار الزامی</w:t>
            </w:r>
          </w:p>
        </w:tc>
        <w:tc>
          <w:tcPr>
            <w:tcW w:w="1408" w:type="dxa"/>
            <w:gridSpan w:val="3"/>
            <w:shd w:val="clear" w:color="auto" w:fill="DAEEF3" w:themeFill="accent5" w:themeFillTint="33"/>
          </w:tcPr>
          <w:p w14:paraId="1859BE39" w14:textId="7BF7F67B" w:rsidR="00525716" w:rsidRPr="00A1100A" w:rsidRDefault="00525716" w:rsidP="00914143">
            <w:pPr>
              <w:bidi/>
              <w:jc w:val="center"/>
              <w:rPr>
                <w:rFonts w:asciiTheme="majorHAnsi" w:hAnsiTheme="majorHAnsi" w:cs="2  Titr"/>
                <w:color w:val="000000"/>
                <w:sz w:val="20"/>
                <w:szCs w:val="20"/>
                <w:rtl/>
                <w:lang w:bidi="fa-IR"/>
              </w:rPr>
            </w:pPr>
            <w:r w:rsidRPr="00A1100A">
              <w:rPr>
                <w:rFonts w:asciiTheme="majorHAnsi" w:hAnsiTheme="majorHAnsi" w:cs="2  Titr" w:hint="cs"/>
                <w:color w:val="000000"/>
                <w:sz w:val="20"/>
                <w:szCs w:val="20"/>
                <w:rtl/>
                <w:lang w:bidi="fa-IR"/>
              </w:rPr>
              <w:t xml:space="preserve">امتیاز در ارزیابی </w:t>
            </w:r>
            <w:r w:rsidR="00914143">
              <w:rPr>
                <w:rFonts w:asciiTheme="majorHAnsi" w:hAnsiTheme="majorHAnsi" w:cs="2  Titr" w:hint="cs"/>
                <w:color w:val="000000"/>
                <w:sz w:val="20"/>
                <w:szCs w:val="20"/>
                <w:rtl/>
                <w:lang w:bidi="fa-IR"/>
              </w:rPr>
              <w:t>1400</w:t>
            </w:r>
          </w:p>
        </w:tc>
      </w:tr>
      <w:tr w:rsidR="00525716" w:rsidRPr="00A1100A" w14:paraId="1859BE42" w14:textId="77777777" w:rsidTr="00043247">
        <w:trPr>
          <w:trHeight w:val="249"/>
        </w:trPr>
        <w:tc>
          <w:tcPr>
            <w:tcW w:w="1453" w:type="dxa"/>
            <w:vMerge/>
            <w:shd w:val="clear" w:color="auto" w:fill="DAEEF3" w:themeFill="accent5" w:themeFillTint="33"/>
          </w:tcPr>
          <w:p w14:paraId="1859BE3B" w14:textId="77777777" w:rsidR="00525716" w:rsidRPr="00A1100A" w:rsidRDefault="00525716" w:rsidP="00A1100A">
            <w:pPr>
              <w:bidi/>
              <w:jc w:val="center"/>
              <w:rPr>
                <w:rFonts w:asciiTheme="majorHAnsi" w:hAnsiTheme="majorHAnsi" w:cs="2  Titr"/>
                <w:color w:val="000000"/>
                <w:sz w:val="20"/>
                <w:szCs w:val="20"/>
                <w:rtl/>
                <w:lang w:bidi="fa-IR"/>
              </w:rPr>
            </w:pPr>
          </w:p>
        </w:tc>
        <w:tc>
          <w:tcPr>
            <w:tcW w:w="1027" w:type="dxa"/>
            <w:vMerge/>
            <w:shd w:val="clear" w:color="auto" w:fill="DAEEF3" w:themeFill="accent5" w:themeFillTint="33"/>
          </w:tcPr>
          <w:p w14:paraId="388A7997" w14:textId="77777777" w:rsidR="00525716" w:rsidRPr="00A1100A" w:rsidRDefault="00525716" w:rsidP="00A1100A">
            <w:pPr>
              <w:bidi/>
              <w:jc w:val="center"/>
              <w:rPr>
                <w:rFonts w:asciiTheme="majorHAnsi" w:hAnsiTheme="majorHAnsi" w:cs="2  Titr"/>
                <w:color w:val="000000"/>
                <w:sz w:val="20"/>
                <w:szCs w:val="20"/>
                <w:rtl/>
                <w:lang w:bidi="fa-IR"/>
              </w:rPr>
            </w:pPr>
          </w:p>
        </w:tc>
        <w:tc>
          <w:tcPr>
            <w:tcW w:w="7200" w:type="dxa"/>
            <w:vMerge/>
            <w:shd w:val="clear" w:color="auto" w:fill="DAEEF3" w:themeFill="accent5" w:themeFillTint="33"/>
          </w:tcPr>
          <w:p w14:paraId="1859BE3C" w14:textId="446D84BF" w:rsidR="00525716" w:rsidRPr="00A1100A" w:rsidRDefault="00525716" w:rsidP="00A1100A">
            <w:pPr>
              <w:bidi/>
              <w:jc w:val="center"/>
              <w:rPr>
                <w:rFonts w:asciiTheme="majorHAnsi" w:hAnsiTheme="majorHAnsi" w:cs="2  Titr"/>
                <w:color w:val="000000"/>
                <w:sz w:val="20"/>
                <w:szCs w:val="20"/>
                <w:rtl/>
                <w:lang w:bidi="fa-IR"/>
              </w:rPr>
            </w:pPr>
          </w:p>
        </w:tc>
        <w:tc>
          <w:tcPr>
            <w:tcW w:w="409" w:type="dxa"/>
            <w:shd w:val="clear" w:color="auto" w:fill="DAEEF3" w:themeFill="accent5" w:themeFillTint="33"/>
          </w:tcPr>
          <w:p w14:paraId="1859BE3F" w14:textId="5D1E2A6A" w:rsidR="00525716" w:rsidRPr="00A1100A" w:rsidRDefault="00C51D5F" w:rsidP="00A1100A">
            <w:pPr>
              <w:bidi/>
              <w:jc w:val="center"/>
              <w:rPr>
                <w:rFonts w:asciiTheme="majorHAnsi" w:hAnsiTheme="majorHAnsi" w:cs="2  Titr"/>
                <w:color w:val="000000"/>
                <w:sz w:val="20"/>
                <w:szCs w:val="20"/>
                <w:rtl/>
                <w:lang w:bidi="fa-IR"/>
              </w:rPr>
            </w:pPr>
            <w:r>
              <w:rPr>
                <w:rFonts w:asciiTheme="majorHAnsi" w:hAnsiTheme="majorHAnsi" w:cs="2  Titr" w:hint="cs"/>
                <w:color w:val="000000"/>
                <w:sz w:val="20"/>
                <w:szCs w:val="20"/>
                <w:rtl/>
                <w:lang w:bidi="fa-IR"/>
              </w:rPr>
              <w:t>1</w:t>
            </w:r>
          </w:p>
        </w:tc>
        <w:tc>
          <w:tcPr>
            <w:tcW w:w="543" w:type="dxa"/>
            <w:shd w:val="clear" w:color="auto" w:fill="DAEEF3" w:themeFill="accent5" w:themeFillTint="33"/>
          </w:tcPr>
          <w:p w14:paraId="1859BE40" w14:textId="77777777" w:rsidR="00525716" w:rsidRPr="00A1100A" w:rsidRDefault="00525716" w:rsidP="00C26C37">
            <w:pPr>
              <w:bidi/>
              <w:jc w:val="center"/>
              <w:rPr>
                <w:rFonts w:asciiTheme="majorHAnsi" w:hAnsiTheme="majorHAnsi" w:cs="2  Titr"/>
                <w:color w:val="000000"/>
                <w:sz w:val="20"/>
                <w:szCs w:val="20"/>
                <w:rtl/>
                <w:lang w:bidi="fa-IR"/>
              </w:rPr>
            </w:pPr>
            <w:r>
              <w:rPr>
                <w:rFonts w:asciiTheme="majorHAnsi" w:hAnsiTheme="majorHAnsi" w:cs="2  Titr" w:hint="cs"/>
                <w:color w:val="000000"/>
                <w:sz w:val="20"/>
                <w:szCs w:val="20"/>
                <w:rtl/>
                <w:lang w:bidi="fa-IR"/>
              </w:rPr>
              <w:t>5/0</w:t>
            </w:r>
          </w:p>
        </w:tc>
        <w:tc>
          <w:tcPr>
            <w:tcW w:w="456" w:type="dxa"/>
            <w:shd w:val="clear" w:color="auto" w:fill="DAEEF3" w:themeFill="accent5" w:themeFillTint="33"/>
          </w:tcPr>
          <w:p w14:paraId="1859BE41" w14:textId="3B30AC60" w:rsidR="00525716" w:rsidRPr="00A1100A" w:rsidRDefault="00C51D5F" w:rsidP="00A1100A">
            <w:pPr>
              <w:bidi/>
              <w:jc w:val="center"/>
              <w:rPr>
                <w:rFonts w:asciiTheme="majorHAnsi" w:hAnsiTheme="majorHAnsi" w:cs="2  Titr"/>
                <w:color w:val="000000"/>
                <w:sz w:val="20"/>
                <w:szCs w:val="20"/>
                <w:rtl/>
                <w:lang w:bidi="fa-IR"/>
              </w:rPr>
            </w:pPr>
            <w:r>
              <w:rPr>
                <w:rFonts w:asciiTheme="majorHAnsi" w:hAnsiTheme="majorHAnsi" w:cs="2  Titr" w:hint="cs"/>
                <w:color w:val="000000"/>
                <w:sz w:val="20"/>
                <w:szCs w:val="20"/>
                <w:rtl/>
                <w:lang w:bidi="fa-IR"/>
              </w:rPr>
              <w:t>0</w:t>
            </w:r>
          </w:p>
        </w:tc>
      </w:tr>
      <w:tr w:rsidR="000F0F0A" w:rsidRPr="00A1100A" w14:paraId="1859BE50" w14:textId="77777777" w:rsidTr="00914143">
        <w:trPr>
          <w:trHeight w:val="440"/>
        </w:trPr>
        <w:tc>
          <w:tcPr>
            <w:tcW w:w="1453" w:type="dxa"/>
            <w:vMerge w:val="restart"/>
            <w:shd w:val="clear" w:color="auto" w:fill="auto"/>
            <w:textDirection w:val="btLr"/>
          </w:tcPr>
          <w:p w14:paraId="1859BE44" w14:textId="5108E2AB" w:rsidR="000F0F0A" w:rsidRPr="00914143" w:rsidRDefault="000F0F0A" w:rsidP="000F0F0A">
            <w:pPr>
              <w:bidi/>
              <w:spacing w:after="200"/>
              <w:ind w:left="113" w:right="113"/>
              <w:jc w:val="center"/>
              <w:rPr>
                <w:rFonts w:ascii="BYagut" w:hAnsi="BYagut" w:cs="2  Titr"/>
                <w:color w:val="000000"/>
                <w:sz w:val="24"/>
                <w:szCs w:val="24"/>
                <w:rtl/>
              </w:rPr>
            </w:pPr>
            <w:r w:rsidRPr="00914143">
              <w:rPr>
                <w:rFonts w:ascii="BYagut" w:hAnsi="BYagut" w:cs="2  Titr"/>
                <w:color w:val="000000"/>
                <w:sz w:val="24"/>
                <w:szCs w:val="24"/>
              </w:rPr>
              <w:t>A</w:t>
            </w:r>
            <w:r w:rsidRPr="00914143">
              <w:rPr>
                <w:rFonts w:ascii="BYagut" w:hAnsi="BYagut" w:cs="2  Titr" w:hint="cs"/>
                <w:color w:val="000000"/>
                <w:sz w:val="24"/>
                <w:szCs w:val="24"/>
                <w:rtl/>
              </w:rPr>
              <w:t>-حاکمیت و رهبری</w:t>
            </w:r>
          </w:p>
        </w:tc>
        <w:tc>
          <w:tcPr>
            <w:tcW w:w="1027" w:type="dxa"/>
            <w:shd w:val="clear" w:color="auto" w:fill="auto"/>
          </w:tcPr>
          <w:p w14:paraId="20D06160" w14:textId="6AEEFA7E" w:rsidR="000F0F0A" w:rsidRPr="00914143" w:rsidRDefault="000F0F0A" w:rsidP="00914143">
            <w:pPr>
              <w:bidi/>
              <w:spacing w:after="200" w:line="360" w:lineRule="auto"/>
              <w:jc w:val="both"/>
              <w:rPr>
                <w:rFonts w:ascii="BYagut" w:hAnsi="BYagut" w:cs="B Nazanin"/>
                <w:color w:val="000000"/>
                <w:sz w:val="20"/>
                <w:szCs w:val="20"/>
                <w:rtl/>
              </w:rPr>
            </w:pPr>
            <w:r w:rsidRPr="00A1100A">
              <w:rPr>
                <w:rFonts w:ascii="BYagut" w:hAnsi="BYagut" w:cs="B Nazanin"/>
                <w:color w:val="000000"/>
                <w:sz w:val="20"/>
                <w:szCs w:val="20"/>
              </w:rPr>
              <w:t>A</w:t>
            </w:r>
            <w:r>
              <w:rPr>
                <w:rFonts w:ascii="BYagut" w:hAnsi="BYagut" w:cs="B Nazanin"/>
                <w:color w:val="000000"/>
                <w:sz w:val="20"/>
                <w:szCs w:val="20"/>
              </w:rPr>
              <w:t>1.1</w:t>
            </w:r>
            <w:r w:rsidRPr="00A1100A">
              <w:rPr>
                <w:rFonts w:ascii="BYagut" w:hAnsi="BYagut" w:cs="B Nazanin"/>
                <w:color w:val="000000"/>
                <w:sz w:val="20"/>
                <w:szCs w:val="20"/>
              </w:rPr>
              <w:t>.1</w:t>
            </w:r>
          </w:p>
        </w:tc>
        <w:tc>
          <w:tcPr>
            <w:tcW w:w="7200" w:type="dxa"/>
            <w:shd w:val="clear" w:color="auto" w:fill="auto"/>
          </w:tcPr>
          <w:p w14:paraId="1859BE45" w14:textId="30ECEC5F" w:rsidR="000F0F0A" w:rsidRPr="00914143" w:rsidRDefault="000F0F0A" w:rsidP="00914143">
            <w:pPr>
              <w:bidi/>
              <w:spacing w:after="200"/>
              <w:rPr>
                <w:rFonts w:ascii="BYagut" w:hAnsi="BYagut" w:cs="B Nazanin"/>
                <w:b/>
                <w:bCs/>
                <w:color w:val="000000"/>
                <w:rtl/>
              </w:rPr>
            </w:pPr>
            <w:r w:rsidRPr="00914143">
              <w:rPr>
                <w:rFonts w:ascii="BYagut" w:hAnsi="BYagut" w:cs="B Nazanin" w:hint="cs"/>
                <w:b/>
                <w:bCs/>
                <w:color w:val="000000"/>
                <w:rtl/>
              </w:rPr>
              <w:t>بیمارستان دارای یک برنامه استراتژیک بوده و ایمنی بیمار در آن حائز اولویت است</w:t>
            </w:r>
            <w:r w:rsidR="00C51D5F">
              <w:rPr>
                <w:rFonts w:ascii="BYagut" w:hAnsi="BYagut" w:cs="B Nazanin" w:hint="cs"/>
                <w:b/>
                <w:bCs/>
                <w:color w:val="000000"/>
                <w:rtl/>
              </w:rPr>
              <w:t>.</w:t>
            </w:r>
          </w:p>
        </w:tc>
        <w:tc>
          <w:tcPr>
            <w:tcW w:w="409" w:type="dxa"/>
            <w:shd w:val="clear" w:color="auto" w:fill="auto"/>
          </w:tcPr>
          <w:p w14:paraId="15D10CA6" w14:textId="715D8D8F" w:rsidR="000F0F0A" w:rsidRPr="001D35F0" w:rsidRDefault="000F0F0A" w:rsidP="0069088C">
            <w:pPr>
              <w:bidi/>
              <w:jc w:val="center"/>
              <w:rPr>
                <w:rFonts w:ascii="BYagut" w:hAnsi="BYagut" w:cs="B Nazanin"/>
                <w:b/>
                <w:bCs/>
                <w:sz w:val="20"/>
                <w:szCs w:val="20"/>
                <w:rtl/>
              </w:rPr>
            </w:pPr>
          </w:p>
        </w:tc>
        <w:tc>
          <w:tcPr>
            <w:tcW w:w="543" w:type="dxa"/>
            <w:shd w:val="clear" w:color="auto" w:fill="auto"/>
          </w:tcPr>
          <w:p w14:paraId="1859BE4E" w14:textId="57A2C970" w:rsidR="000F0F0A" w:rsidRPr="00A33C3B" w:rsidRDefault="000F0F0A" w:rsidP="00131CF2">
            <w:pPr>
              <w:bidi/>
              <w:jc w:val="center"/>
              <w:rPr>
                <w:rFonts w:ascii="BYagut" w:hAnsi="BYagut" w:cs="B Nazanin"/>
                <w:b/>
                <w:bCs/>
                <w:rtl/>
              </w:rPr>
            </w:pPr>
          </w:p>
        </w:tc>
        <w:tc>
          <w:tcPr>
            <w:tcW w:w="456" w:type="dxa"/>
            <w:shd w:val="clear" w:color="auto" w:fill="auto"/>
          </w:tcPr>
          <w:p w14:paraId="70927CC9" w14:textId="6D0C9BEC" w:rsidR="000F0F0A" w:rsidRPr="002E4E06" w:rsidRDefault="000F0F0A" w:rsidP="00914143">
            <w:pPr>
              <w:bidi/>
              <w:rPr>
                <w:rFonts w:ascii="BYagut" w:hAnsi="BYagut" w:cs="B Nazanin"/>
                <w:b/>
                <w:bCs/>
                <w:sz w:val="20"/>
                <w:szCs w:val="20"/>
                <w:rtl/>
              </w:rPr>
            </w:pPr>
          </w:p>
        </w:tc>
      </w:tr>
      <w:tr w:rsidR="000F0F0A" w:rsidRPr="00A1100A" w14:paraId="54813D50" w14:textId="77777777" w:rsidTr="00914143">
        <w:trPr>
          <w:trHeight w:val="404"/>
        </w:trPr>
        <w:tc>
          <w:tcPr>
            <w:tcW w:w="1453" w:type="dxa"/>
            <w:vMerge/>
            <w:shd w:val="clear" w:color="auto" w:fill="auto"/>
          </w:tcPr>
          <w:p w14:paraId="23571958" w14:textId="77777777" w:rsidR="000F0F0A" w:rsidRPr="00A1100A" w:rsidRDefault="000F0F0A" w:rsidP="00525716">
            <w:pPr>
              <w:bidi/>
              <w:jc w:val="both"/>
              <w:rPr>
                <w:rFonts w:ascii="BYagut" w:hAnsi="BYagut" w:cs="B Nazanin"/>
                <w:color w:val="000000"/>
                <w:sz w:val="20"/>
                <w:szCs w:val="20"/>
              </w:rPr>
            </w:pPr>
          </w:p>
        </w:tc>
        <w:tc>
          <w:tcPr>
            <w:tcW w:w="1027" w:type="dxa"/>
            <w:shd w:val="clear" w:color="auto" w:fill="auto"/>
          </w:tcPr>
          <w:p w14:paraId="5F740269" w14:textId="087A6C96" w:rsidR="000F0F0A" w:rsidRPr="00A1100A" w:rsidRDefault="000F0F0A" w:rsidP="00914143">
            <w:pPr>
              <w:bidi/>
              <w:spacing w:line="360" w:lineRule="auto"/>
              <w:jc w:val="both"/>
              <w:rPr>
                <w:rFonts w:ascii="BYagut" w:hAnsi="BYagut" w:cs="B Nazanin"/>
                <w:color w:val="000000"/>
                <w:sz w:val="20"/>
                <w:szCs w:val="20"/>
              </w:rPr>
            </w:pPr>
            <w:r w:rsidRPr="002A226B">
              <w:rPr>
                <w:rFonts w:ascii="BYagut" w:hAnsi="BYagut" w:cs="B Nazanin"/>
                <w:color w:val="000000"/>
                <w:sz w:val="20"/>
                <w:szCs w:val="20"/>
              </w:rPr>
              <w:t>A1.1.</w:t>
            </w:r>
            <w:r>
              <w:rPr>
                <w:rFonts w:ascii="BYagut" w:hAnsi="BYagut" w:cs="B Nazanin"/>
                <w:color w:val="000000"/>
                <w:sz w:val="20"/>
                <w:szCs w:val="20"/>
              </w:rPr>
              <w:t>2</w:t>
            </w:r>
          </w:p>
        </w:tc>
        <w:tc>
          <w:tcPr>
            <w:tcW w:w="7200" w:type="dxa"/>
            <w:shd w:val="clear" w:color="auto" w:fill="auto"/>
          </w:tcPr>
          <w:p w14:paraId="008D4DE4" w14:textId="116D80A5" w:rsidR="000F0F0A" w:rsidRPr="00914143" w:rsidRDefault="000F0F0A" w:rsidP="00914143">
            <w:pPr>
              <w:bidi/>
              <w:rPr>
                <w:rFonts w:ascii="BYagut" w:hAnsi="BYagut" w:cs="B Nazanin"/>
                <w:b/>
                <w:bCs/>
                <w:color w:val="000000"/>
                <w:rtl/>
              </w:rPr>
            </w:pPr>
            <w:r w:rsidRPr="00914143">
              <w:rPr>
                <w:rFonts w:ascii="BYagut" w:hAnsi="BYagut" w:cs="B Nazanin" w:hint="cs"/>
                <w:b/>
                <w:bCs/>
                <w:color w:val="000000"/>
                <w:rtl/>
              </w:rPr>
              <w:t>یک نظام هماهنگ و معین حاکمیت بالینی/ رهبری در تمام بیمارستان موجود است</w:t>
            </w:r>
            <w:r w:rsidR="00C51D5F">
              <w:rPr>
                <w:rFonts w:ascii="BYagut" w:hAnsi="BYagut" w:cs="B Nazanin" w:hint="cs"/>
                <w:b/>
                <w:bCs/>
                <w:color w:val="000000"/>
                <w:rtl/>
              </w:rPr>
              <w:t>.</w:t>
            </w:r>
          </w:p>
        </w:tc>
        <w:tc>
          <w:tcPr>
            <w:tcW w:w="409" w:type="dxa"/>
            <w:shd w:val="clear" w:color="auto" w:fill="auto"/>
          </w:tcPr>
          <w:p w14:paraId="47F1CBD7" w14:textId="77777777" w:rsidR="000F0F0A" w:rsidRPr="001D35F0" w:rsidRDefault="000F0F0A" w:rsidP="00525716">
            <w:pPr>
              <w:bidi/>
              <w:jc w:val="center"/>
              <w:rPr>
                <w:rFonts w:ascii="BYagut" w:hAnsi="BYagut" w:cs="B Nazanin"/>
                <w:b/>
                <w:bCs/>
                <w:sz w:val="20"/>
                <w:szCs w:val="20"/>
                <w:rtl/>
              </w:rPr>
            </w:pPr>
          </w:p>
        </w:tc>
        <w:tc>
          <w:tcPr>
            <w:tcW w:w="543" w:type="dxa"/>
            <w:shd w:val="clear" w:color="auto" w:fill="auto"/>
          </w:tcPr>
          <w:p w14:paraId="2225D0CC" w14:textId="77777777" w:rsidR="000F0F0A" w:rsidRDefault="000F0F0A" w:rsidP="00525716">
            <w:pPr>
              <w:bidi/>
              <w:rPr>
                <w:rFonts w:ascii="BYagut" w:hAnsi="BYagut" w:cs="B Nazanin"/>
                <w:sz w:val="20"/>
                <w:szCs w:val="20"/>
                <w:rtl/>
              </w:rPr>
            </w:pPr>
          </w:p>
        </w:tc>
        <w:tc>
          <w:tcPr>
            <w:tcW w:w="456" w:type="dxa"/>
            <w:shd w:val="clear" w:color="auto" w:fill="auto"/>
          </w:tcPr>
          <w:p w14:paraId="1FC7F150" w14:textId="77777777" w:rsidR="000F0F0A" w:rsidRDefault="000F0F0A" w:rsidP="00525716">
            <w:pPr>
              <w:bidi/>
              <w:rPr>
                <w:rFonts w:ascii="BYagut" w:hAnsi="BYagut" w:cs="B Nazanin"/>
                <w:sz w:val="20"/>
                <w:szCs w:val="20"/>
                <w:rtl/>
              </w:rPr>
            </w:pPr>
          </w:p>
        </w:tc>
      </w:tr>
      <w:tr w:rsidR="000F0F0A" w:rsidRPr="00A1100A" w14:paraId="3F7CD0CD" w14:textId="77777777" w:rsidTr="00914143">
        <w:trPr>
          <w:trHeight w:val="752"/>
        </w:trPr>
        <w:tc>
          <w:tcPr>
            <w:tcW w:w="1453" w:type="dxa"/>
            <w:vMerge/>
            <w:shd w:val="clear" w:color="auto" w:fill="auto"/>
          </w:tcPr>
          <w:p w14:paraId="0BDB4429" w14:textId="77777777" w:rsidR="000F0F0A" w:rsidRPr="00A1100A" w:rsidRDefault="000F0F0A" w:rsidP="00525716">
            <w:pPr>
              <w:bidi/>
              <w:jc w:val="both"/>
              <w:rPr>
                <w:rFonts w:ascii="BYagut" w:hAnsi="BYagut" w:cs="B Nazanin"/>
                <w:color w:val="000000"/>
                <w:sz w:val="20"/>
                <w:szCs w:val="20"/>
              </w:rPr>
            </w:pPr>
          </w:p>
        </w:tc>
        <w:tc>
          <w:tcPr>
            <w:tcW w:w="1027" w:type="dxa"/>
            <w:shd w:val="clear" w:color="auto" w:fill="auto"/>
          </w:tcPr>
          <w:p w14:paraId="75D2A0AC" w14:textId="7C985C0F" w:rsidR="000F0F0A" w:rsidRPr="00A1100A" w:rsidRDefault="000F0F0A" w:rsidP="00914143">
            <w:pPr>
              <w:bidi/>
              <w:spacing w:line="360" w:lineRule="auto"/>
              <w:jc w:val="both"/>
              <w:rPr>
                <w:rFonts w:ascii="BYagut" w:hAnsi="BYagut" w:cs="B Nazanin"/>
                <w:color w:val="000000"/>
                <w:sz w:val="20"/>
                <w:szCs w:val="20"/>
              </w:rPr>
            </w:pPr>
            <w:r w:rsidRPr="002A226B">
              <w:rPr>
                <w:rFonts w:ascii="BYagut" w:hAnsi="BYagut" w:cs="B Nazanin"/>
                <w:color w:val="000000"/>
                <w:sz w:val="20"/>
                <w:szCs w:val="20"/>
              </w:rPr>
              <w:t>A1.1.</w:t>
            </w:r>
            <w:r>
              <w:rPr>
                <w:rFonts w:ascii="BYagut" w:hAnsi="BYagut" w:cs="B Nazanin"/>
                <w:color w:val="000000"/>
                <w:sz w:val="20"/>
                <w:szCs w:val="20"/>
              </w:rPr>
              <w:t>3</w:t>
            </w:r>
          </w:p>
        </w:tc>
        <w:tc>
          <w:tcPr>
            <w:tcW w:w="7200" w:type="dxa"/>
            <w:shd w:val="clear" w:color="auto" w:fill="auto"/>
          </w:tcPr>
          <w:p w14:paraId="2C6AE723" w14:textId="5286FA9E" w:rsidR="000F0F0A" w:rsidRPr="00914143" w:rsidRDefault="00914143" w:rsidP="00914143">
            <w:pPr>
              <w:bidi/>
              <w:rPr>
                <w:rFonts w:ascii="BYagut" w:hAnsi="BYagut" w:cs="B Nazanin"/>
                <w:b/>
                <w:bCs/>
                <w:color w:val="000000"/>
                <w:rtl/>
              </w:rPr>
            </w:pPr>
            <w:r w:rsidRPr="00914143">
              <w:rPr>
                <w:rFonts w:ascii="BYagut" w:hAnsi="BYagut" w:cs="B Nazanin" w:hint="cs"/>
                <w:b/>
                <w:bCs/>
                <w:color w:val="000000"/>
                <w:rtl/>
              </w:rPr>
              <w:t>مدیریت ارشد بیمارستان</w:t>
            </w:r>
            <w:r w:rsidR="000F0F0A" w:rsidRPr="00914143">
              <w:rPr>
                <w:rFonts w:ascii="BYagut" w:hAnsi="BYagut" w:cs="B Nazanin" w:hint="cs"/>
                <w:b/>
                <w:bCs/>
                <w:color w:val="000000"/>
                <w:rtl/>
              </w:rPr>
              <w:t xml:space="preserve"> به منظور بهبود فرهنگ ایمنی بیمار، شناسایی خطرات موجود در سیستم و اعمال مداخله جهت ارتقاء فرصت ه</w:t>
            </w:r>
            <w:r w:rsidR="00C51D5F">
              <w:rPr>
                <w:rFonts w:ascii="BYagut" w:hAnsi="BYagut" w:cs="B Nazanin" w:hint="cs"/>
                <w:b/>
                <w:bCs/>
                <w:color w:val="000000"/>
                <w:rtl/>
              </w:rPr>
              <w:t xml:space="preserve">ا به طور ماهیانه برنامه بازدید </w:t>
            </w:r>
            <w:r w:rsidR="000F0F0A" w:rsidRPr="00914143">
              <w:rPr>
                <w:rFonts w:ascii="BYagut" w:hAnsi="BYagut" w:cs="B Nazanin" w:hint="cs"/>
                <w:b/>
                <w:bCs/>
                <w:color w:val="000000"/>
                <w:rtl/>
              </w:rPr>
              <w:t>های مدیریتی ایمنی بیمار را به اجرا می گذارد.</w:t>
            </w:r>
          </w:p>
        </w:tc>
        <w:tc>
          <w:tcPr>
            <w:tcW w:w="409" w:type="dxa"/>
            <w:shd w:val="clear" w:color="auto" w:fill="auto"/>
          </w:tcPr>
          <w:p w14:paraId="1C31FEE9" w14:textId="77777777" w:rsidR="000F0F0A" w:rsidRPr="001D35F0" w:rsidRDefault="000F0F0A" w:rsidP="00525716">
            <w:pPr>
              <w:bidi/>
              <w:jc w:val="center"/>
              <w:rPr>
                <w:rFonts w:ascii="BYagut" w:hAnsi="BYagut" w:cs="B Nazanin"/>
                <w:b/>
                <w:bCs/>
                <w:sz w:val="20"/>
                <w:szCs w:val="20"/>
                <w:rtl/>
              </w:rPr>
            </w:pPr>
          </w:p>
        </w:tc>
        <w:tc>
          <w:tcPr>
            <w:tcW w:w="543" w:type="dxa"/>
            <w:shd w:val="clear" w:color="auto" w:fill="auto"/>
          </w:tcPr>
          <w:p w14:paraId="450CF847" w14:textId="77777777" w:rsidR="000F0F0A" w:rsidRDefault="000F0F0A" w:rsidP="00525716">
            <w:pPr>
              <w:bidi/>
              <w:rPr>
                <w:rFonts w:ascii="BYagut" w:hAnsi="BYagut" w:cs="B Nazanin"/>
                <w:sz w:val="20"/>
                <w:szCs w:val="20"/>
                <w:rtl/>
              </w:rPr>
            </w:pPr>
          </w:p>
        </w:tc>
        <w:tc>
          <w:tcPr>
            <w:tcW w:w="456" w:type="dxa"/>
            <w:shd w:val="clear" w:color="auto" w:fill="auto"/>
          </w:tcPr>
          <w:p w14:paraId="1D9D8826" w14:textId="77777777" w:rsidR="000F0F0A" w:rsidRDefault="000F0F0A" w:rsidP="00525716">
            <w:pPr>
              <w:bidi/>
              <w:rPr>
                <w:rFonts w:ascii="BYagut" w:hAnsi="BYagut" w:cs="B Nazanin"/>
                <w:sz w:val="20"/>
                <w:szCs w:val="20"/>
                <w:rtl/>
              </w:rPr>
            </w:pPr>
          </w:p>
        </w:tc>
      </w:tr>
      <w:tr w:rsidR="000F0F0A" w:rsidRPr="00A1100A" w14:paraId="337A0B44" w14:textId="77777777" w:rsidTr="00914143">
        <w:trPr>
          <w:trHeight w:val="752"/>
        </w:trPr>
        <w:tc>
          <w:tcPr>
            <w:tcW w:w="1453" w:type="dxa"/>
            <w:vMerge/>
            <w:shd w:val="clear" w:color="auto" w:fill="auto"/>
          </w:tcPr>
          <w:p w14:paraId="0669DB93" w14:textId="77777777" w:rsidR="000F0F0A" w:rsidRPr="00A1100A" w:rsidRDefault="000F0F0A" w:rsidP="00525716">
            <w:pPr>
              <w:bidi/>
              <w:jc w:val="both"/>
              <w:rPr>
                <w:rFonts w:ascii="BYagut" w:hAnsi="BYagut" w:cs="B Nazanin"/>
                <w:color w:val="000000"/>
                <w:sz w:val="20"/>
                <w:szCs w:val="20"/>
              </w:rPr>
            </w:pPr>
          </w:p>
        </w:tc>
        <w:tc>
          <w:tcPr>
            <w:tcW w:w="1027" w:type="dxa"/>
            <w:shd w:val="clear" w:color="auto" w:fill="auto"/>
          </w:tcPr>
          <w:p w14:paraId="26193919" w14:textId="2545A69F" w:rsidR="000F0F0A" w:rsidRPr="00A1100A" w:rsidRDefault="000F0F0A" w:rsidP="00914143">
            <w:pPr>
              <w:bidi/>
              <w:spacing w:line="360" w:lineRule="auto"/>
              <w:jc w:val="both"/>
              <w:rPr>
                <w:rFonts w:ascii="BYagut" w:hAnsi="BYagut" w:cs="B Nazanin"/>
                <w:color w:val="000000"/>
                <w:sz w:val="20"/>
                <w:szCs w:val="20"/>
              </w:rPr>
            </w:pPr>
            <w:r w:rsidRPr="002A226B">
              <w:rPr>
                <w:rFonts w:ascii="BYagut" w:hAnsi="BYagut" w:cs="B Nazanin"/>
                <w:color w:val="000000"/>
                <w:sz w:val="20"/>
                <w:szCs w:val="20"/>
              </w:rPr>
              <w:t>A</w:t>
            </w:r>
            <w:r>
              <w:rPr>
                <w:rFonts w:ascii="BYagut" w:hAnsi="BYagut" w:cs="B Nazanin"/>
                <w:color w:val="000000"/>
                <w:sz w:val="20"/>
                <w:szCs w:val="20"/>
              </w:rPr>
              <w:t>2</w:t>
            </w:r>
            <w:r w:rsidRPr="002A226B">
              <w:rPr>
                <w:rFonts w:ascii="BYagut" w:hAnsi="BYagut" w:cs="B Nazanin"/>
                <w:color w:val="000000"/>
                <w:sz w:val="20"/>
                <w:szCs w:val="20"/>
              </w:rPr>
              <w:t>.1.1</w:t>
            </w:r>
          </w:p>
        </w:tc>
        <w:tc>
          <w:tcPr>
            <w:tcW w:w="7200" w:type="dxa"/>
            <w:shd w:val="clear" w:color="auto" w:fill="auto"/>
          </w:tcPr>
          <w:p w14:paraId="30B02B61" w14:textId="583C03E0" w:rsidR="000F0F0A" w:rsidRPr="00914143" w:rsidRDefault="000F0F0A" w:rsidP="00914143">
            <w:pPr>
              <w:bidi/>
              <w:rPr>
                <w:rFonts w:ascii="BYagut" w:hAnsi="BYagut" w:cs="B Nazanin"/>
                <w:b/>
                <w:bCs/>
                <w:color w:val="000000"/>
                <w:rtl/>
              </w:rPr>
            </w:pPr>
            <w:r w:rsidRPr="00914143">
              <w:rPr>
                <w:rFonts w:ascii="BYagut" w:hAnsi="BYagut" w:cs="B Nazanin" w:hint="cs"/>
                <w:b/>
                <w:bCs/>
                <w:color w:val="000000"/>
                <w:rtl/>
              </w:rPr>
              <w:t>مدیریت ارشد بیمارستان انتصاب یکی از کارکنان ارشد و واجد صلاحیت با مسئولیت پذیری ، پاسخگویی و اختیارات متناسب برای فعالیت های ایمنی بیمار را تضمین می کند</w:t>
            </w:r>
            <w:r w:rsidR="00C51D5F">
              <w:rPr>
                <w:rFonts w:ascii="BYagut" w:hAnsi="BYagut" w:cs="B Nazanin" w:hint="cs"/>
                <w:b/>
                <w:bCs/>
                <w:color w:val="000000"/>
                <w:rtl/>
              </w:rPr>
              <w:t>.</w:t>
            </w:r>
          </w:p>
        </w:tc>
        <w:tc>
          <w:tcPr>
            <w:tcW w:w="409" w:type="dxa"/>
            <w:shd w:val="clear" w:color="auto" w:fill="auto"/>
          </w:tcPr>
          <w:p w14:paraId="717D0406" w14:textId="77777777" w:rsidR="000F0F0A" w:rsidRPr="001D35F0" w:rsidRDefault="000F0F0A" w:rsidP="00525716">
            <w:pPr>
              <w:bidi/>
              <w:jc w:val="center"/>
              <w:rPr>
                <w:rFonts w:ascii="BYagut" w:hAnsi="BYagut" w:cs="B Nazanin"/>
                <w:b/>
                <w:bCs/>
                <w:sz w:val="20"/>
                <w:szCs w:val="20"/>
                <w:rtl/>
              </w:rPr>
            </w:pPr>
          </w:p>
        </w:tc>
        <w:tc>
          <w:tcPr>
            <w:tcW w:w="543" w:type="dxa"/>
            <w:shd w:val="clear" w:color="auto" w:fill="auto"/>
          </w:tcPr>
          <w:p w14:paraId="64104793" w14:textId="77777777" w:rsidR="000F0F0A" w:rsidRDefault="000F0F0A" w:rsidP="00525716">
            <w:pPr>
              <w:bidi/>
              <w:rPr>
                <w:rFonts w:ascii="BYagut" w:hAnsi="BYagut" w:cs="B Nazanin"/>
                <w:sz w:val="20"/>
                <w:szCs w:val="20"/>
                <w:rtl/>
              </w:rPr>
            </w:pPr>
          </w:p>
        </w:tc>
        <w:tc>
          <w:tcPr>
            <w:tcW w:w="456" w:type="dxa"/>
            <w:shd w:val="clear" w:color="auto" w:fill="auto"/>
          </w:tcPr>
          <w:p w14:paraId="5F96B3BC" w14:textId="77777777" w:rsidR="000F0F0A" w:rsidRDefault="000F0F0A" w:rsidP="00525716">
            <w:pPr>
              <w:bidi/>
              <w:rPr>
                <w:rFonts w:ascii="BYagut" w:hAnsi="BYagut" w:cs="B Nazanin"/>
                <w:sz w:val="20"/>
                <w:szCs w:val="20"/>
                <w:rtl/>
              </w:rPr>
            </w:pPr>
          </w:p>
        </w:tc>
      </w:tr>
      <w:tr w:rsidR="000F0F0A" w:rsidRPr="00A1100A" w14:paraId="524918A0" w14:textId="77777777" w:rsidTr="00914143">
        <w:trPr>
          <w:trHeight w:val="440"/>
        </w:trPr>
        <w:tc>
          <w:tcPr>
            <w:tcW w:w="1453" w:type="dxa"/>
            <w:vMerge/>
            <w:shd w:val="clear" w:color="auto" w:fill="auto"/>
          </w:tcPr>
          <w:p w14:paraId="14F92B34" w14:textId="77777777" w:rsidR="000F0F0A" w:rsidRPr="00A1100A" w:rsidRDefault="000F0F0A" w:rsidP="00525716">
            <w:pPr>
              <w:bidi/>
              <w:jc w:val="both"/>
              <w:rPr>
                <w:rFonts w:ascii="BYagut" w:hAnsi="BYagut" w:cs="B Nazanin"/>
                <w:color w:val="000000"/>
                <w:sz w:val="20"/>
                <w:szCs w:val="20"/>
              </w:rPr>
            </w:pPr>
          </w:p>
        </w:tc>
        <w:tc>
          <w:tcPr>
            <w:tcW w:w="1027" w:type="dxa"/>
            <w:shd w:val="clear" w:color="auto" w:fill="auto"/>
          </w:tcPr>
          <w:p w14:paraId="35FB1E7E" w14:textId="71EF19CA" w:rsidR="000F0F0A" w:rsidRPr="00A1100A" w:rsidRDefault="000F0F0A" w:rsidP="00914143">
            <w:pPr>
              <w:bidi/>
              <w:spacing w:line="360" w:lineRule="auto"/>
              <w:jc w:val="both"/>
              <w:rPr>
                <w:rFonts w:ascii="BYagut" w:hAnsi="BYagut" w:cs="B Nazanin"/>
                <w:color w:val="000000"/>
                <w:sz w:val="20"/>
                <w:szCs w:val="20"/>
              </w:rPr>
            </w:pPr>
            <w:r w:rsidRPr="002A226B">
              <w:rPr>
                <w:rFonts w:ascii="BYagut" w:hAnsi="BYagut" w:cs="B Nazanin"/>
                <w:color w:val="000000"/>
                <w:sz w:val="20"/>
                <w:szCs w:val="20"/>
              </w:rPr>
              <w:t>A</w:t>
            </w:r>
            <w:r>
              <w:rPr>
                <w:rFonts w:ascii="BYagut" w:hAnsi="BYagut" w:cs="B Nazanin"/>
                <w:color w:val="000000"/>
                <w:sz w:val="20"/>
                <w:szCs w:val="20"/>
              </w:rPr>
              <w:t>4</w:t>
            </w:r>
            <w:r w:rsidRPr="002A226B">
              <w:rPr>
                <w:rFonts w:ascii="BYagut" w:hAnsi="BYagut" w:cs="B Nazanin"/>
                <w:color w:val="000000"/>
                <w:sz w:val="20"/>
                <w:szCs w:val="20"/>
              </w:rPr>
              <w:t>.1.1</w:t>
            </w:r>
          </w:p>
        </w:tc>
        <w:tc>
          <w:tcPr>
            <w:tcW w:w="7200" w:type="dxa"/>
            <w:shd w:val="clear" w:color="auto" w:fill="auto"/>
          </w:tcPr>
          <w:p w14:paraId="7DCD8EE0" w14:textId="38C0D1C3" w:rsidR="000F0F0A" w:rsidRPr="00914143" w:rsidRDefault="000F0F0A" w:rsidP="00914143">
            <w:pPr>
              <w:bidi/>
              <w:rPr>
                <w:rFonts w:ascii="BYagut" w:hAnsi="BYagut" w:cs="B Nazanin"/>
                <w:b/>
                <w:bCs/>
                <w:color w:val="000000"/>
                <w:rtl/>
              </w:rPr>
            </w:pPr>
            <w:r w:rsidRPr="00914143">
              <w:rPr>
                <w:rFonts w:ascii="BYagut" w:hAnsi="BYagut" w:cs="B Nazanin" w:hint="cs"/>
                <w:b/>
                <w:bCs/>
                <w:color w:val="000000"/>
                <w:rtl/>
              </w:rPr>
              <w:t>بیمارستان وجود تجهیزات و وسایل پزشکی ضروری سالم را در هر بخش تضمین می کند</w:t>
            </w:r>
            <w:r w:rsidR="00C51D5F">
              <w:rPr>
                <w:rFonts w:ascii="BYagut" w:hAnsi="BYagut" w:cs="B Nazanin" w:hint="cs"/>
                <w:b/>
                <w:bCs/>
                <w:color w:val="000000"/>
                <w:rtl/>
              </w:rPr>
              <w:t>.</w:t>
            </w:r>
          </w:p>
        </w:tc>
        <w:tc>
          <w:tcPr>
            <w:tcW w:w="409" w:type="dxa"/>
            <w:shd w:val="clear" w:color="auto" w:fill="auto"/>
          </w:tcPr>
          <w:p w14:paraId="51EF360A" w14:textId="77777777" w:rsidR="000F0F0A" w:rsidRPr="001D35F0" w:rsidRDefault="000F0F0A" w:rsidP="00525716">
            <w:pPr>
              <w:bidi/>
              <w:jc w:val="center"/>
              <w:rPr>
                <w:rFonts w:ascii="BYagut" w:hAnsi="BYagut" w:cs="B Nazanin"/>
                <w:b/>
                <w:bCs/>
                <w:sz w:val="20"/>
                <w:szCs w:val="20"/>
                <w:rtl/>
              </w:rPr>
            </w:pPr>
          </w:p>
        </w:tc>
        <w:tc>
          <w:tcPr>
            <w:tcW w:w="543" w:type="dxa"/>
            <w:shd w:val="clear" w:color="auto" w:fill="auto"/>
          </w:tcPr>
          <w:p w14:paraId="60F8F17A" w14:textId="77777777" w:rsidR="000F0F0A" w:rsidRDefault="000F0F0A" w:rsidP="00525716">
            <w:pPr>
              <w:bidi/>
              <w:rPr>
                <w:rFonts w:ascii="BYagut" w:hAnsi="BYagut" w:cs="B Nazanin"/>
                <w:sz w:val="20"/>
                <w:szCs w:val="20"/>
                <w:rtl/>
              </w:rPr>
            </w:pPr>
          </w:p>
        </w:tc>
        <w:tc>
          <w:tcPr>
            <w:tcW w:w="456" w:type="dxa"/>
            <w:shd w:val="clear" w:color="auto" w:fill="auto"/>
          </w:tcPr>
          <w:p w14:paraId="4954B8FA" w14:textId="77777777" w:rsidR="000F0F0A" w:rsidRDefault="000F0F0A" w:rsidP="00525716">
            <w:pPr>
              <w:bidi/>
              <w:rPr>
                <w:rFonts w:ascii="BYagut" w:hAnsi="BYagut" w:cs="B Nazanin"/>
                <w:sz w:val="20"/>
                <w:szCs w:val="20"/>
                <w:rtl/>
              </w:rPr>
            </w:pPr>
          </w:p>
        </w:tc>
      </w:tr>
      <w:tr w:rsidR="000F0F0A" w:rsidRPr="00A1100A" w14:paraId="4A219C7C" w14:textId="77777777" w:rsidTr="00914143">
        <w:trPr>
          <w:trHeight w:val="752"/>
        </w:trPr>
        <w:tc>
          <w:tcPr>
            <w:tcW w:w="1453" w:type="dxa"/>
            <w:vMerge/>
            <w:shd w:val="clear" w:color="auto" w:fill="auto"/>
          </w:tcPr>
          <w:p w14:paraId="53E21CB9" w14:textId="77777777" w:rsidR="000F0F0A" w:rsidRPr="00A1100A" w:rsidRDefault="000F0F0A" w:rsidP="00525716">
            <w:pPr>
              <w:bidi/>
              <w:jc w:val="both"/>
              <w:rPr>
                <w:rFonts w:ascii="BYagut" w:hAnsi="BYagut" w:cs="B Nazanin"/>
                <w:color w:val="000000"/>
                <w:sz w:val="20"/>
                <w:szCs w:val="20"/>
              </w:rPr>
            </w:pPr>
          </w:p>
        </w:tc>
        <w:tc>
          <w:tcPr>
            <w:tcW w:w="1027" w:type="dxa"/>
            <w:shd w:val="clear" w:color="auto" w:fill="auto"/>
          </w:tcPr>
          <w:p w14:paraId="2474D5FA" w14:textId="0332AD51" w:rsidR="000F0F0A" w:rsidRPr="00A1100A" w:rsidRDefault="000F0F0A" w:rsidP="00914143">
            <w:pPr>
              <w:bidi/>
              <w:spacing w:line="360" w:lineRule="auto"/>
              <w:jc w:val="both"/>
              <w:rPr>
                <w:rFonts w:ascii="BYagut" w:hAnsi="BYagut" w:cs="B Nazanin"/>
                <w:color w:val="000000"/>
                <w:sz w:val="20"/>
                <w:szCs w:val="20"/>
              </w:rPr>
            </w:pPr>
            <w:r w:rsidRPr="002A226B">
              <w:rPr>
                <w:rFonts w:ascii="BYagut" w:hAnsi="BYagut" w:cs="B Nazanin"/>
                <w:color w:val="000000"/>
                <w:sz w:val="20"/>
                <w:szCs w:val="20"/>
              </w:rPr>
              <w:t>A</w:t>
            </w:r>
            <w:r>
              <w:rPr>
                <w:rFonts w:ascii="BYagut" w:hAnsi="BYagut" w:cs="B Nazanin"/>
                <w:color w:val="000000"/>
                <w:sz w:val="20"/>
                <w:szCs w:val="20"/>
              </w:rPr>
              <w:t>5</w:t>
            </w:r>
            <w:r w:rsidRPr="002A226B">
              <w:rPr>
                <w:rFonts w:ascii="BYagut" w:hAnsi="BYagut" w:cs="B Nazanin"/>
                <w:color w:val="000000"/>
                <w:sz w:val="20"/>
                <w:szCs w:val="20"/>
              </w:rPr>
              <w:t>.1.1</w:t>
            </w:r>
          </w:p>
        </w:tc>
        <w:tc>
          <w:tcPr>
            <w:tcW w:w="7200" w:type="dxa"/>
            <w:shd w:val="clear" w:color="auto" w:fill="auto"/>
          </w:tcPr>
          <w:p w14:paraId="31419975" w14:textId="5EB74AE3" w:rsidR="000F0F0A" w:rsidRPr="00914143" w:rsidRDefault="000F0F0A" w:rsidP="00914143">
            <w:pPr>
              <w:bidi/>
              <w:rPr>
                <w:rFonts w:ascii="BYagut" w:hAnsi="BYagut" w:cs="B Nazanin"/>
                <w:b/>
                <w:bCs/>
                <w:color w:val="000000"/>
                <w:rtl/>
              </w:rPr>
            </w:pPr>
            <w:r w:rsidRPr="00914143">
              <w:rPr>
                <w:rFonts w:ascii="BYagut" w:hAnsi="BYagut" w:cs="B Nazanin" w:hint="cs"/>
                <w:b/>
                <w:bCs/>
                <w:color w:val="000000"/>
                <w:rtl/>
              </w:rPr>
              <w:t>مدیریت ارشد بیمارستان جهت تضمین ارائه خدمات ایمن از وجود کادر بالینی حائز شرایط در تمامی اوقات مطم</w:t>
            </w:r>
            <w:r w:rsidR="00C51D5F">
              <w:rPr>
                <w:rFonts w:ascii="BYagut" w:hAnsi="BYagut" w:cs="B Nazanin" w:hint="cs"/>
                <w:b/>
                <w:bCs/>
                <w:color w:val="000000"/>
                <w:rtl/>
              </w:rPr>
              <w:t>ئ</w:t>
            </w:r>
            <w:r w:rsidRPr="00914143">
              <w:rPr>
                <w:rFonts w:ascii="BYagut" w:hAnsi="BYagut" w:cs="B Nazanin" w:hint="cs"/>
                <w:b/>
                <w:bCs/>
                <w:color w:val="000000"/>
                <w:rtl/>
              </w:rPr>
              <w:t>ن می شود</w:t>
            </w:r>
            <w:r w:rsidR="00C51D5F">
              <w:rPr>
                <w:rFonts w:ascii="BYagut" w:hAnsi="BYagut" w:cs="B Nazanin" w:hint="cs"/>
                <w:b/>
                <w:bCs/>
                <w:color w:val="000000"/>
                <w:rtl/>
              </w:rPr>
              <w:t>.</w:t>
            </w:r>
          </w:p>
        </w:tc>
        <w:tc>
          <w:tcPr>
            <w:tcW w:w="409" w:type="dxa"/>
            <w:shd w:val="clear" w:color="auto" w:fill="auto"/>
          </w:tcPr>
          <w:p w14:paraId="3CA8FBD7" w14:textId="77777777" w:rsidR="000F0F0A" w:rsidRPr="001D35F0" w:rsidRDefault="000F0F0A" w:rsidP="00525716">
            <w:pPr>
              <w:bidi/>
              <w:jc w:val="center"/>
              <w:rPr>
                <w:rFonts w:ascii="BYagut" w:hAnsi="BYagut" w:cs="B Nazanin"/>
                <w:b/>
                <w:bCs/>
                <w:sz w:val="20"/>
                <w:szCs w:val="20"/>
                <w:rtl/>
              </w:rPr>
            </w:pPr>
          </w:p>
        </w:tc>
        <w:tc>
          <w:tcPr>
            <w:tcW w:w="543" w:type="dxa"/>
            <w:shd w:val="clear" w:color="auto" w:fill="auto"/>
          </w:tcPr>
          <w:p w14:paraId="39D234E2" w14:textId="77777777" w:rsidR="000F0F0A" w:rsidRDefault="000F0F0A" w:rsidP="00525716">
            <w:pPr>
              <w:bidi/>
              <w:rPr>
                <w:rFonts w:ascii="BYagut" w:hAnsi="BYagut" w:cs="B Nazanin"/>
                <w:sz w:val="20"/>
                <w:szCs w:val="20"/>
                <w:rtl/>
              </w:rPr>
            </w:pPr>
          </w:p>
        </w:tc>
        <w:tc>
          <w:tcPr>
            <w:tcW w:w="456" w:type="dxa"/>
            <w:shd w:val="clear" w:color="auto" w:fill="auto"/>
          </w:tcPr>
          <w:p w14:paraId="50438A68" w14:textId="77777777" w:rsidR="000F0F0A" w:rsidRDefault="000F0F0A" w:rsidP="00525716">
            <w:pPr>
              <w:bidi/>
              <w:rPr>
                <w:rFonts w:ascii="BYagut" w:hAnsi="BYagut" w:cs="B Nazanin"/>
                <w:sz w:val="20"/>
                <w:szCs w:val="20"/>
                <w:rtl/>
              </w:rPr>
            </w:pPr>
          </w:p>
        </w:tc>
      </w:tr>
      <w:tr w:rsidR="000F0F0A" w:rsidRPr="00A1100A" w14:paraId="63CF1C52" w14:textId="77777777" w:rsidTr="00914143">
        <w:trPr>
          <w:trHeight w:val="395"/>
        </w:trPr>
        <w:tc>
          <w:tcPr>
            <w:tcW w:w="1453" w:type="dxa"/>
            <w:vMerge/>
            <w:shd w:val="clear" w:color="auto" w:fill="auto"/>
          </w:tcPr>
          <w:p w14:paraId="1502224E" w14:textId="77777777" w:rsidR="000F0F0A" w:rsidRPr="00A1100A" w:rsidRDefault="000F0F0A" w:rsidP="00A43951">
            <w:pPr>
              <w:bidi/>
              <w:jc w:val="both"/>
              <w:rPr>
                <w:rFonts w:ascii="BYagut" w:hAnsi="BYagut" w:cs="B Nazanin"/>
                <w:color w:val="000000"/>
                <w:sz w:val="20"/>
                <w:szCs w:val="20"/>
              </w:rPr>
            </w:pPr>
          </w:p>
        </w:tc>
        <w:tc>
          <w:tcPr>
            <w:tcW w:w="1027" w:type="dxa"/>
            <w:shd w:val="clear" w:color="auto" w:fill="auto"/>
          </w:tcPr>
          <w:p w14:paraId="0DEAB87F" w14:textId="4C27F449" w:rsidR="000F0F0A" w:rsidRPr="00A1100A" w:rsidRDefault="000F0F0A" w:rsidP="00914143">
            <w:pPr>
              <w:bidi/>
              <w:spacing w:line="360" w:lineRule="auto"/>
              <w:jc w:val="both"/>
              <w:rPr>
                <w:rFonts w:ascii="BYagut" w:hAnsi="BYagut" w:cs="B Nazanin"/>
                <w:color w:val="000000"/>
                <w:sz w:val="20"/>
                <w:szCs w:val="20"/>
              </w:rPr>
            </w:pPr>
            <w:r w:rsidRPr="00AC687C">
              <w:rPr>
                <w:rFonts w:ascii="BYagut" w:hAnsi="BYagut" w:cs="B Nazanin"/>
                <w:color w:val="000000"/>
                <w:sz w:val="20"/>
                <w:szCs w:val="20"/>
              </w:rPr>
              <w:t>A</w:t>
            </w:r>
            <w:r>
              <w:rPr>
                <w:rFonts w:ascii="BYagut" w:hAnsi="BYagut" w:cs="B Nazanin"/>
                <w:color w:val="000000"/>
                <w:sz w:val="20"/>
                <w:szCs w:val="20"/>
              </w:rPr>
              <w:t>5</w:t>
            </w:r>
            <w:r w:rsidRPr="00AC687C">
              <w:rPr>
                <w:rFonts w:ascii="BYagut" w:hAnsi="BYagut" w:cs="B Nazanin"/>
                <w:color w:val="000000"/>
                <w:sz w:val="20"/>
                <w:szCs w:val="20"/>
              </w:rPr>
              <w:t>.1.</w:t>
            </w:r>
            <w:r>
              <w:rPr>
                <w:rFonts w:ascii="BYagut" w:hAnsi="BYagut" w:cs="B Nazanin"/>
                <w:color w:val="000000"/>
                <w:sz w:val="20"/>
                <w:szCs w:val="20"/>
              </w:rPr>
              <w:t>2</w:t>
            </w:r>
          </w:p>
        </w:tc>
        <w:tc>
          <w:tcPr>
            <w:tcW w:w="7200" w:type="dxa"/>
            <w:shd w:val="clear" w:color="auto" w:fill="auto"/>
          </w:tcPr>
          <w:p w14:paraId="00B48F6C" w14:textId="60651535" w:rsidR="000F0F0A" w:rsidRPr="00914143" w:rsidRDefault="000F0F0A" w:rsidP="00914143">
            <w:pPr>
              <w:bidi/>
              <w:rPr>
                <w:rFonts w:ascii="BYagut" w:hAnsi="BYagut" w:cs="B Nazanin"/>
                <w:b/>
                <w:bCs/>
                <w:color w:val="000000"/>
                <w:rtl/>
                <w:lang w:bidi="fa-IR"/>
              </w:rPr>
            </w:pPr>
            <w:r w:rsidRPr="00914143">
              <w:rPr>
                <w:rFonts w:ascii="BYagut" w:hAnsi="BYagut" w:cs="B Nazanin" w:hint="cs"/>
                <w:b/>
                <w:bCs/>
                <w:color w:val="000000"/>
                <w:rtl/>
                <w:lang w:bidi="fa-IR"/>
              </w:rPr>
              <w:t>به منظور تضمین بکارگیری تمامی کارکنان از طریق مجاری اختصاصی فرآیند معینی در بیمارستان موجود است.</w:t>
            </w:r>
          </w:p>
        </w:tc>
        <w:tc>
          <w:tcPr>
            <w:tcW w:w="409" w:type="dxa"/>
            <w:shd w:val="clear" w:color="auto" w:fill="auto"/>
          </w:tcPr>
          <w:p w14:paraId="29EEC6F3" w14:textId="77777777" w:rsidR="000F0F0A" w:rsidRPr="001D35F0" w:rsidRDefault="000F0F0A" w:rsidP="00A43951">
            <w:pPr>
              <w:bidi/>
              <w:jc w:val="center"/>
              <w:rPr>
                <w:rFonts w:ascii="BYagut" w:hAnsi="BYagut" w:cs="B Nazanin"/>
                <w:b/>
                <w:bCs/>
                <w:sz w:val="20"/>
                <w:szCs w:val="20"/>
                <w:rtl/>
              </w:rPr>
            </w:pPr>
          </w:p>
        </w:tc>
        <w:tc>
          <w:tcPr>
            <w:tcW w:w="543" w:type="dxa"/>
            <w:shd w:val="clear" w:color="auto" w:fill="auto"/>
          </w:tcPr>
          <w:p w14:paraId="48533244" w14:textId="77777777" w:rsidR="000F0F0A" w:rsidRDefault="000F0F0A" w:rsidP="00A43951">
            <w:pPr>
              <w:bidi/>
              <w:rPr>
                <w:rFonts w:ascii="BYagut" w:hAnsi="BYagut" w:cs="B Nazanin"/>
                <w:sz w:val="20"/>
                <w:szCs w:val="20"/>
                <w:rtl/>
              </w:rPr>
            </w:pPr>
          </w:p>
        </w:tc>
        <w:tc>
          <w:tcPr>
            <w:tcW w:w="456" w:type="dxa"/>
            <w:shd w:val="clear" w:color="auto" w:fill="auto"/>
          </w:tcPr>
          <w:p w14:paraId="3ABC45D0" w14:textId="77777777" w:rsidR="000F0F0A" w:rsidRDefault="000F0F0A" w:rsidP="00A43951">
            <w:pPr>
              <w:bidi/>
              <w:rPr>
                <w:rFonts w:ascii="BYagut" w:hAnsi="BYagut" w:cs="B Nazanin"/>
                <w:sz w:val="20"/>
                <w:szCs w:val="20"/>
                <w:rtl/>
              </w:rPr>
            </w:pPr>
          </w:p>
        </w:tc>
      </w:tr>
    </w:tbl>
    <w:p w14:paraId="50DBAEE0" w14:textId="45FB1AE4" w:rsidR="00914143" w:rsidRDefault="00914143">
      <w:pPr>
        <w:bidi/>
        <w:rPr>
          <w:rtl/>
        </w:rPr>
      </w:pPr>
      <w:r>
        <w:br w:type="page"/>
      </w:r>
    </w:p>
    <w:tbl>
      <w:tblPr>
        <w:tblStyle w:val="TableGrid"/>
        <w:bidiVisual/>
        <w:tblW w:w="11088" w:type="dxa"/>
        <w:tblInd w:w="-880" w:type="dxa"/>
        <w:tblLook w:val="04A0" w:firstRow="1" w:lastRow="0" w:firstColumn="1" w:lastColumn="0" w:noHBand="0" w:noVBand="1"/>
      </w:tblPr>
      <w:tblGrid>
        <w:gridCol w:w="1191"/>
        <w:gridCol w:w="817"/>
        <w:gridCol w:w="7557"/>
        <w:gridCol w:w="498"/>
        <w:gridCol w:w="577"/>
        <w:gridCol w:w="448"/>
      </w:tblGrid>
      <w:tr w:rsidR="00043247" w:rsidRPr="00A1100A" w14:paraId="76680861" w14:textId="77777777" w:rsidTr="007C1A0E">
        <w:trPr>
          <w:trHeight w:val="244"/>
        </w:trPr>
        <w:tc>
          <w:tcPr>
            <w:tcW w:w="1198" w:type="dxa"/>
            <w:vMerge w:val="restart"/>
            <w:shd w:val="clear" w:color="auto" w:fill="DAEEF3" w:themeFill="accent5" w:themeFillTint="33"/>
          </w:tcPr>
          <w:p w14:paraId="2FD053EF" w14:textId="77777777" w:rsidR="00914143" w:rsidRPr="00A1100A" w:rsidRDefault="00914143" w:rsidP="00914143">
            <w:pPr>
              <w:bidi/>
              <w:jc w:val="center"/>
              <w:rPr>
                <w:rFonts w:asciiTheme="majorHAnsi" w:hAnsiTheme="majorHAnsi" w:cs="2  Titr"/>
                <w:color w:val="000000"/>
                <w:sz w:val="20"/>
                <w:szCs w:val="20"/>
                <w:rtl/>
                <w:lang w:bidi="fa-IR"/>
              </w:rPr>
            </w:pPr>
            <w:r>
              <w:rPr>
                <w:rFonts w:asciiTheme="majorHAnsi" w:hAnsiTheme="majorHAnsi" w:cs="2  Titr" w:hint="cs"/>
                <w:color w:val="000000"/>
                <w:sz w:val="20"/>
                <w:szCs w:val="20"/>
                <w:rtl/>
                <w:lang w:bidi="fa-IR"/>
              </w:rPr>
              <w:lastRenderedPageBreak/>
              <w:t xml:space="preserve">حیطه </w:t>
            </w:r>
          </w:p>
        </w:tc>
        <w:tc>
          <w:tcPr>
            <w:tcW w:w="761" w:type="dxa"/>
            <w:vMerge w:val="restart"/>
            <w:shd w:val="clear" w:color="auto" w:fill="DAEEF3" w:themeFill="accent5" w:themeFillTint="33"/>
          </w:tcPr>
          <w:p w14:paraId="6630BBA2" w14:textId="77777777" w:rsidR="00914143" w:rsidRPr="00A1100A" w:rsidRDefault="00914143" w:rsidP="00914143">
            <w:pPr>
              <w:bidi/>
              <w:jc w:val="center"/>
              <w:rPr>
                <w:rFonts w:asciiTheme="majorHAnsi" w:hAnsiTheme="majorHAnsi" w:cs="2  Titr"/>
                <w:color w:val="000000"/>
                <w:sz w:val="20"/>
                <w:szCs w:val="20"/>
                <w:rtl/>
                <w:lang w:bidi="fa-IR"/>
              </w:rPr>
            </w:pPr>
            <w:r>
              <w:rPr>
                <w:rFonts w:asciiTheme="majorHAnsi" w:hAnsiTheme="majorHAnsi" w:cs="2  Titr" w:hint="cs"/>
                <w:color w:val="000000"/>
                <w:sz w:val="20"/>
                <w:szCs w:val="20"/>
                <w:rtl/>
                <w:lang w:bidi="fa-IR"/>
              </w:rPr>
              <w:t>شماره معیار</w:t>
            </w:r>
          </w:p>
        </w:tc>
        <w:tc>
          <w:tcPr>
            <w:tcW w:w="7655" w:type="dxa"/>
            <w:vMerge w:val="restart"/>
            <w:shd w:val="clear" w:color="auto" w:fill="DAEEF3" w:themeFill="accent5" w:themeFillTint="33"/>
          </w:tcPr>
          <w:p w14:paraId="769B1E73" w14:textId="77777777" w:rsidR="00914143" w:rsidRPr="00A1100A" w:rsidRDefault="00914143" w:rsidP="00914143">
            <w:pPr>
              <w:bidi/>
              <w:jc w:val="center"/>
              <w:rPr>
                <w:rFonts w:asciiTheme="majorHAnsi" w:hAnsiTheme="majorHAnsi" w:cs="2  Titr"/>
                <w:color w:val="000000"/>
                <w:sz w:val="20"/>
                <w:szCs w:val="20"/>
                <w:rtl/>
                <w:lang w:bidi="fa-IR"/>
              </w:rPr>
            </w:pPr>
            <w:r w:rsidRPr="00A1100A">
              <w:rPr>
                <w:rFonts w:asciiTheme="majorHAnsi" w:hAnsiTheme="majorHAnsi" w:cs="2  Titr" w:hint="cs"/>
                <w:color w:val="000000"/>
                <w:sz w:val="20"/>
                <w:szCs w:val="20"/>
                <w:rtl/>
                <w:lang w:bidi="fa-IR"/>
              </w:rPr>
              <w:t>عنوان استاندارد</w:t>
            </w:r>
          </w:p>
        </w:tc>
        <w:tc>
          <w:tcPr>
            <w:tcW w:w="1474" w:type="dxa"/>
            <w:gridSpan w:val="3"/>
            <w:shd w:val="clear" w:color="auto" w:fill="DAEEF3" w:themeFill="accent5" w:themeFillTint="33"/>
          </w:tcPr>
          <w:p w14:paraId="37EC117F" w14:textId="5E96B4F1" w:rsidR="00914143" w:rsidRPr="00A1100A" w:rsidRDefault="00914143" w:rsidP="00914143">
            <w:pPr>
              <w:bidi/>
              <w:jc w:val="center"/>
              <w:rPr>
                <w:rFonts w:asciiTheme="majorHAnsi" w:hAnsiTheme="majorHAnsi" w:cs="2  Titr"/>
                <w:color w:val="000000"/>
                <w:sz w:val="20"/>
                <w:szCs w:val="20"/>
                <w:rtl/>
                <w:lang w:bidi="fa-IR"/>
              </w:rPr>
            </w:pPr>
            <w:r w:rsidRPr="00A1100A">
              <w:rPr>
                <w:rFonts w:asciiTheme="majorHAnsi" w:hAnsiTheme="majorHAnsi" w:cs="2  Titr" w:hint="cs"/>
                <w:color w:val="000000"/>
                <w:sz w:val="20"/>
                <w:szCs w:val="20"/>
                <w:rtl/>
                <w:lang w:bidi="fa-IR"/>
              </w:rPr>
              <w:t xml:space="preserve">امتیاز در ارزیابی </w:t>
            </w:r>
            <w:r>
              <w:rPr>
                <w:rFonts w:asciiTheme="majorHAnsi" w:hAnsiTheme="majorHAnsi" w:cs="2  Titr" w:hint="cs"/>
                <w:color w:val="000000"/>
                <w:sz w:val="20"/>
                <w:szCs w:val="20"/>
                <w:rtl/>
                <w:lang w:bidi="fa-IR"/>
              </w:rPr>
              <w:t>1400</w:t>
            </w:r>
          </w:p>
        </w:tc>
      </w:tr>
      <w:tr w:rsidR="00914143" w:rsidRPr="00A1100A" w14:paraId="7781A27E" w14:textId="77777777" w:rsidTr="007C1A0E">
        <w:trPr>
          <w:trHeight w:val="249"/>
        </w:trPr>
        <w:tc>
          <w:tcPr>
            <w:tcW w:w="1198" w:type="dxa"/>
            <w:vMerge/>
            <w:shd w:val="clear" w:color="auto" w:fill="DAEEF3" w:themeFill="accent5" w:themeFillTint="33"/>
          </w:tcPr>
          <w:p w14:paraId="101669E0" w14:textId="77777777" w:rsidR="00914143" w:rsidRPr="00A1100A" w:rsidRDefault="00914143" w:rsidP="00914143">
            <w:pPr>
              <w:bidi/>
              <w:jc w:val="center"/>
              <w:rPr>
                <w:rFonts w:asciiTheme="majorHAnsi" w:hAnsiTheme="majorHAnsi" w:cs="2  Titr"/>
                <w:color w:val="000000"/>
                <w:sz w:val="20"/>
                <w:szCs w:val="20"/>
                <w:rtl/>
                <w:lang w:bidi="fa-IR"/>
              </w:rPr>
            </w:pPr>
          </w:p>
        </w:tc>
        <w:tc>
          <w:tcPr>
            <w:tcW w:w="761" w:type="dxa"/>
            <w:vMerge/>
            <w:shd w:val="clear" w:color="auto" w:fill="DAEEF3" w:themeFill="accent5" w:themeFillTint="33"/>
          </w:tcPr>
          <w:p w14:paraId="46E87AEF" w14:textId="77777777" w:rsidR="00914143" w:rsidRPr="00A1100A" w:rsidRDefault="00914143" w:rsidP="00914143">
            <w:pPr>
              <w:bidi/>
              <w:jc w:val="center"/>
              <w:rPr>
                <w:rFonts w:asciiTheme="majorHAnsi" w:hAnsiTheme="majorHAnsi" w:cs="2  Titr"/>
                <w:color w:val="000000"/>
                <w:sz w:val="20"/>
                <w:szCs w:val="20"/>
                <w:rtl/>
                <w:lang w:bidi="fa-IR"/>
              </w:rPr>
            </w:pPr>
          </w:p>
        </w:tc>
        <w:tc>
          <w:tcPr>
            <w:tcW w:w="7655" w:type="dxa"/>
            <w:vMerge/>
            <w:shd w:val="clear" w:color="auto" w:fill="DAEEF3" w:themeFill="accent5" w:themeFillTint="33"/>
          </w:tcPr>
          <w:p w14:paraId="5FC10461" w14:textId="77777777" w:rsidR="00914143" w:rsidRPr="00A1100A" w:rsidRDefault="00914143" w:rsidP="00914143">
            <w:pPr>
              <w:bidi/>
              <w:jc w:val="center"/>
              <w:rPr>
                <w:rFonts w:asciiTheme="majorHAnsi" w:hAnsiTheme="majorHAnsi" w:cs="2  Titr"/>
                <w:color w:val="000000"/>
                <w:sz w:val="20"/>
                <w:szCs w:val="20"/>
                <w:rtl/>
                <w:lang w:bidi="fa-IR"/>
              </w:rPr>
            </w:pPr>
          </w:p>
        </w:tc>
        <w:tc>
          <w:tcPr>
            <w:tcW w:w="501" w:type="dxa"/>
            <w:shd w:val="clear" w:color="auto" w:fill="DAEEF3" w:themeFill="accent5" w:themeFillTint="33"/>
          </w:tcPr>
          <w:p w14:paraId="0AD1EA1D" w14:textId="77777777" w:rsidR="00914143" w:rsidRPr="00A1100A" w:rsidRDefault="00914143" w:rsidP="00914143">
            <w:pPr>
              <w:bidi/>
              <w:jc w:val="center"/>
              <w:rPr>
                <w:rFonts w:asciiTheme="majorHAnsi" w:hAnsiTheme="majorHAnsi" w:cs="2  Titr"/>
                <w:color w:val="000000"/>
                <w:sz w:val="20"/>
                <w:szCs w:val="20"/>
                <w:rtl/>
                <w:lang w:bidi="fa-IR"/>
              </w:rPr>
            </w:pPr>
            <w:r w:rsidRPr="00A1100A">
              <w:rPr>
                <w:rFonts w:asciiTheme="majorHAnsi" w:hAnsiTheme="majorHAnsi" w:cs="2  Titr" w:hint="cs"/>
                <w:color w:val="000000"/>
                <w:sz w:val="20"/>
                <w:szCs w:val="20"/>
                <w:rtl/>
                <w:lang w:bidi="fa-IR"/>
              </w:rPr>
              <w:t>0</w:t>
            </w:r>
          </w:p>
        </w:tc>
        <w:tc>
          <w:tcPr>
            <w:tcW w:w="523" w:type="dxa"/>
            <w:shd w:val="clear" w:color="auto" w:fill="DAEEF3" w:themeFill="accent5" w:themeFillTint="33"/>
          </w:tcPr>
          <w:p w14:paraId="320F0B17" w14:textId="77777777" w:rsidR="00914143" w:rsidRPr="00A1100A" w:rsidRDefault="00914143" w:rsidP="00914143">
            <w:pPr>
              <w:bidi/>
              <w:jc w:val="center"/>
              <w:rPr>
                <w:rFonts w:asciiTheme="majorHAnsi" w:hAnsiTheme="majorHAnsi" w:cs="2  Titr"/>
                <w:color w:val="000000"/>
                <w:sz w:val="20"/>
                <w:szCs w:val="20"/>
                <w:rtl/>
                <w:lang w:bidi="fa-IR"/>
              </w:rPr>
            </w:pPr>
            <w:r>
              <w:rPr>
                <w:rFonts w:asciiTheme="majorHAnsi" w:hAnsiTheme="majorHAnsi" w:cs="2  Titr" w:hint="cs"/>
                <w:color w:val="000000"/>
                <w:sz w:val="20"/>
                <w:szCs w:val="20"/>
                <w:rtl/>
                <w:lang w:bidi="fa-IR"/>
              </w:rPr>
              <w:t>5/0</w:t>
            </w:r>
          </w:p>
        </w:tc>
        <w:tc>
          <w:tcPr>
            <w:tcW w:w="450" w:type="dxa"/>
            <w:shd w:val="clear" w:color="auto" w:fill="DAEEF3" w:themeFill="accent5" w:themeFillTint="33"/>
          </w:tcPr>
          <w:p w14:paraId="06293FCF" w14:textId="77777777" w:rsidR="00914143" w:rsidRPr="00A1100A" w:rsidRDefault="00914143" w:rsidP="00914143">
            <w:pPr>
              <w:bidi/>
              <w:jc w:val="center"/>
              <w:rPr>
                <w:rFonts w:asciiTheme="majorHAnsi" w:hAnsiTheme="majorHAnsi" w:cs="2  Titr"/>
                <w:color w:val="000000"/>
                <w:sz w:val="20"/>
                <w:szCs w:val="20"/>
                <w:rtl/>
                <w:lang w:bidi="fa-IR"/>
              </w:rPr>
            </w:pPr>
            <w:r w:rsidRPr="00A1100A">
              <w:rPr>
                <w:rFonts w:asciiTheme="majorHAnsi" w:hAnsiTheme="majorHAnsi" w:cs="2  Titr" w:hint="cs"/>
                <w:color w:val="000000"/>
                <w:sz w:val="20"/>
                <w:szCs w:val="20"/>
                <w:rtl/>
                <w:lang w:bidi="fa-IR"/>
              </w:rPr>
              <w:t>1</w:t>
            </w:r>
          </w:p>
        </w:tc>
      </w:tr>
      <w:tr w:rsidR="000F0F0A" w:rsidRPr="00A1100A" w14:paraId="4DC49270" w14:textId="77777777" w:rsidTr="007C1A0E">
        <w:trPr>
          <w:trHeight w:val="170"/>
        </w:trPr>
        <w:tc>
          <w:tcPr>
            <w:tcW w:w="1198" w:type="dxa"/>
            <w:vMerge w:val="restart"/>
            <w:shd w:val="clear" w:color="auto" w:fill="auto"/>
            <w:textDirection w:val="btLr"/>
          </w:tcPr>
          <w:p w14:paraId="66DD67A4" w14:textId="35C13A05" w:rsidR="000F0F0A" w:rsidRPr="000F0F0A" w:rsidRDefault="000F0F0A" w:rsidP="00914143">
            <w:pPr>
              <w:bidi/>
              <w:ind w:left="360"/>
              <w:rPr>
                <w:rFonts w:ascii="BYagut" w:hAnsi="BYagut" w:cs="2  Titr"/>
                <w:color w:val="000000"/>
                <w:sz w:val="20"/>
                <w:szCs w:val="20"/>
                <w:rtl/>
                <w:lang w:bidi="fa-IR"/>
              </w:rPr>
            </w:pPr>
            <w:r w:rsidRPr="000F0F0A">
              <w:rPr>
                <w:rFonts w:ascii="BYagut" w:hAnsi="BYagut" w:cs="2  Titr"/>
                <w:color w:val="000000"/>
                <w:sz w:val="20"/>
                <w:szCs w:val="20"/>
              </w:rPr>
              <w:t>B</w:t>
            </w:r>
            <w:r w:rsidRPr="000F0F0A">
              <w:rPr>
                <w:rFonts w:ascii="BYagut" w:hAnsi="BYagut" w:cs="2  Titr" w:hint="cs"/>
                <w:color w:val="000000"/>
                <w:sz w:val="20"/>
                <w:szCs w:val="20"/>
                <w:rtl/>
                <w:lang w:bidi="fa-IR"/>
              </w:rPr>
              <w:t xml:space="preserve"> </w:t>
            </w:r>
            <w:r w:rsidRPr="000F0F0A">
              <w:rPr>
                <w:rFonts w:ascii="Times New Roman" w:hAnsi="Times New Roman" w:cs="Times New Roman" w:hint="cs"/>
                <w:color w:val="000000"/>
                <w:sz w:val="20"/>
                <w:szCs w:val="20"/>
                <w:rtl/>
                <w:lang w:bidi="fa-IR"/>
              </w:rPr>
              <w:t>–</w:t>
            </w:r>
            <w:r w:rsidRPr="000F0F0A">
              <w:rPr>
                <w:rFonts w:ascii="BYagut" w:hAnsi="BYagut" w:cs="2  Titr" w:hint="cs"/>
                <w:color w:val="000000"/>
                <w:sz w:val="20"/>
                <w:szCs w:val="20"/>
                <w:rtl/>
                <w:lang w:bidi="fa-IR"/>
              </w:rPr>
              <w:t xml:space="preserve"> جلب مشارکت و تعامل با بیمار و جامعه</w:t>
            </w:r>
          </w:p>
        </w:tc>
        <w:tc>
          <w:tcPr>
            <w:tcW w:w="761" w:type="dxa"/>
            <w:shd w:val="clear" w:color="auto" w:fill="auto"/>
          </w:tcPr>
          <w:p w14:paraId="56DDDC9D" w14:textId="120EF740" w:rsidR="000F0F0A" w:rsidRPr="00A1100A" w:rsidRDefault="000F0F0A" w:rsidP="00914143">
            <w:pPr>
              <w:bidi/>
              <w:jc w:val="both"/>
              <w:rPr>
                <w:rFonts w:ascii="BYagut" w:hAnsi="BYagut" w:cs="B Nazanin"/>
                <w:color w:val="000000"/>
                <w:sz w:val="20"/>
                <w:szCs w:val="20"/>
              </w:rPr>
            </w:pPr>
            <w:r>
              <w:rPr>
                <w:rFonts w:ascii="BYagut" w:hAnsi="BYagut" w:cs="B Nazanin"/>
                <w:color w:val="000000"/>
                <w:sz w:val="20"/>
                <w:szCs w:val="20"/>
              </w:rPr>
              <w:t>B2</w:t>
            </w:r>
            <w:r w:rsidRPr="00AC687C">
              <w:rPr>
                <w:rFonts w:ascii="BYagut" w:hAnsi="BYagut" w:cs="B Nazanin"/>
                <w:color w:val="000000"/>
                <w:sz w:val="20"/>
                <w:szCs w:val="20"/>
              </w:rPr>
              <w:t>.1.1</w:t>
            </w:r>
          </w:p>
        </w:tc>
        <w:tc>
          <w:tcPr>
            <w:tcW w:w="7655" w:type="dxa"/>
            <w:shd w:val="clear" w:color="auto" w:fill="auto"/>
          </w:tcPr>
          <w:p w14:paraId="18654B4E" w14:textId="0D631F87" w:rsidR="000F0F0A" w:rsidRPr="00914143" w:rsidRDefault="000F0F0A" w:rsidP="00C51D5F">
            <w:pPr>
              <w:bidi/>
              <w:rPr>
                <w:rFonts w:ascii="BYagut" w:hAnsi="BYagut" w:cs="B Nazanin"/>
                <w:b/>
                <w:bCs/>
                <w:color w:val="000000"/>
                <w:rtl/>
              </w:rPr>
            </w:pPr>
            <w:r w:rsidRPr="00914143">
              <w:rPr>
                <w:rFonts w:ascii="BYagut" w:hAnsi="BYagut" w:cs="B Nazanin" w:hint="cs"/>
                <w:b/>
                <w:bCs/>
                <w:color w:val="000000"/>
                <w:rtl/>
              </w:rPr>
              <w:t>در ارتباط با مداخلاتی که نیازمند اخذ رضایت آگاهانه است</w:t>
            </w:r>
            <w:r w:rsidR="00C51D5F">
              <w:rPr>
                <w:rFonts w:ascii="BYagut" w:hAnsi="BYagut" w:cs="B Nazanin" w:hint="cs"/>
                <w:b/>
                <w:bCs/>
                <w:color w:val="000000"/>
                <w:rtl/>
              </w:rPr>
              <w:t>،</w:t>
            </w:r>
            <w:r w:rsidRPr="00914143">
              <w:rPr>
                <w:rFonts w:ascii="BYagut" w:hAnsi="BYagut" w:cs="B Nazanin" w:hint="cs"/>
                <w:b/>
                <w:bCs/>
                <w:color w:val="000000"/>
                <w:rtl/>
              </w:rPr>
              <w:t xml:space="preserve"> توسط کادر آموزش دیده و به زبانی که قابل فهم باشد</w:t>
            </w:r>
            <w:r w:rsidR="00C51D5F">
              <w:rPr>
                <w:rFonts w:ascii="BYagut" w:hAnsi="BYagut" w:cs="B Nazanin" w:hint="cs"/>
                <w:b/>
                <w:bCs/>
                <w:color w:val="000000"/>
                <w:rtl/>
              </w:rPr>
              <w:t>،</w:t>
            </w:r>
            <w:r w:rsidRPr="00914143">
              <w:rPr>
                <w:rFonts w:ascii="BYagut" w:hAnsi="BYagut" w:cs="B Nazanin" w:hint="cs"/>
                <w:b/>
                <w:bCs/>
                <w:color w:val="000000"/>
                <w:rtl/>
              </w:rPr>
              <w:t xml:space="preserve"> از بیمار یا وابسته مجاز ایشان برگه رضایت نامه آگاهانه اخذ می شود.</w:t>
            </w:r>
          </w:p>
        </w:tc>
        <w:tc>
          <w:tcPr>
            <w:tcW w:w="501" w:type="dxa"/>
            <w:shd w:val="clear" w:color="auto" w:fill="auto"/>
          </w:tcPr>
          <w:p w14:paraId="0106A1C4" w14:textId="77777777" w:rsidR="000F0F0A" w:rsidRPr="001D35F0" w:rsidRDefault="000F0F0A" w:rsidP="00914143">
            <w:pPr>
              <w:bidi/>
              <w:jc w:val="center"/>
              <w:rPr>
                <w:rFonts w:ascii="BYagut" w:hAnsi="BYagut" w:cs="B Nazanin"/>
                <w:b/>
                <w:bCs/>
                <w:sz w:val="20"/>
                <w:szCs w:val="20"/>
                <w:rtl/>
              </w:rPr>
            </w:pPr>
          </w:p>
        </w:tc>
        <w:tc>
          <w:tcPr>
            <w:tcW w:w="523" w:type="dxa"/>
            <w:shd w:val="clear" w:color="auto" w:fill="auto"/>
          </w:tcPr>
          <w:p w14:paraId="7678990B" w14:textId="77777777" w:rsidR="000F0F0A" w:rsidRDefault="000F0F0A" w:rsidP="00914143">
            <w:pPr>
              <w:bidi/>
              <w:rPr>
                <w:rFonts w:ascii="BYagut" w:hAnsi="BYagut" w:cs="B Nazanin"/>
                <w:sz w:val="20"/>
                <w:szCs w:val="20"/>
                <w:rtl/>
              </w:rPr>
            </w:pPr>
          </w:p>
        </w:tc>
        <w:tc>
          <w:tcPr>
            <w:tcW w:w="450" w:type="dxa"/>
            <w:shd w:val="clear" w:color="auto" w:fill="auto"/>
          </w:tcPr>
          <w:p w14:paraId="0B9427B9" w14:textId="77777777" w:rsidR="000F0F0A" w:rsidRDefault="000F0F0A" w:rsidP="00914143">
            <w:pPr>
              <w:bidi/>
              <w:rPr>
                <w:rFonts w:ascii="BYagut" w:hAnsi="BYagut" w:cs="B Nazanin"/>
                <w:sz w:val="20"/>
                <w:szCs w:val="20"/>
                <w:rtl/>
              </w:rPr>
            </w:pPr>
          </w:p>
        </w:tc>
      </w:tr>
      <w:tr w:rsidR="000F0F0A" w:rsidRPr="00A1100A" w14:paraId="7B017F8C" w14:textId="77777777" w:rsidTr="007C1A0E">
        <w:trPr>
          <w:trHeight w:val="1277"/>
        </w:trPr>
        <w:tc>
          <w:tcPr>
            <w:tcW w:w="1198" w:type="dxa"/>
            <w:vMerge/>
            <w:shd w:val="clear" w:color="auto" w:fill="auto"/>
            <w:textDirection w:val="btLr"/>
          </w:tcPr>
          <w:p w14:paraId="44AEF7A0" w14:textId="37C9BE36" w:rsidR="000F0F0A" w:rsidRPr="00A1100A" w:rsidRDefault="000F0F0A" w:rsidP="00914143">
            <w:pPr>
              <w:bidi/>
              <w:jc w:val="both"/>
              <w:rPr>
                <w:rFonts w:ascii="BYagut" w:hAnsi="BYagut" w:cs="B Nazanin"/>
                <w:color w:val="000000"/>
                <w:sz w:val="20"/>
                <w:szCs w:val="20"/>
              </w:rPr>
            </w:pPr>
          </w:p>
        </w:tc>
        <w:tc>
          <w:tcPr>
            <w:tcW w:w="761" w:type="dxa"/>
            <w:shd w:val="clear" w:color="auto" w:fill="auto"/>
          </w:tcPr>
          <w:p w14:paraId="075E8A52" w14:textId="42729F63" w:rsidR="000F0F0A" w:rsidRPr="00A1100A" w:rsidRDefault="000F0F0A" w:rsidP="00914143">
            <w:pPr>
              <w:bidi/>
              <w:jc w:val="both"/>
              <w:rPr>
                <w:rFonts w:ascii="BYagut" w:hAnsi="BYagut" w:cs="B Nazanin"/>
                <w:color w:val="000000"/>
                <w:sz w:val="20"/>
                <w:szCs w:val="20"/>
              </w:rPr>
            </w:pPr>
            <w:r>
              <w:rPr>
                <w:rFonts w:ascii="BYagut" w:hAnsi="BYagut" w:cs="B Nazanin"/>
                <w:color w:val="000000"/>
                <w:sz w:val="20"/>
                <w:szCs w:val="20"/>
              </w:rPr>
              <w:t>B3</w:t>
            </w:r>
            <w:r w:rsidRPr="00AC687C">
              <w:rPr>
                <w:rFonts w:ascii="BYagut" w:hAnsi="BYagut" w:cs="B Nazanin"/>
                <w:color w:val="000000"/>
                <w:sz w:val="20"/>
                <w:szCs w:val="20"/>
              </w:rPr>
              <w:t>.1.1</w:t>
            </w:r>
          </w:p>
        </w:tc>
        <w:tc>
          <w:tcPr>
            <w:tcW w:w="7655" w:type="dxa"/>
            <w:shd w:val="clear" w:color="auto" w:fill="auto"/>
          </w:tcPr>
          <w:p w14:paraId="50ED336B" w14:textId="042978FA" w:rsidR="000F0F0A" w:rsidRPr="00914143" w:rsidRDefault="000F0F0A" w:rsidP="00914143">
            <w:pPr>
              <w:bidi/>
              <w:rPr>
                <w:rFonts w:ascii="BYagut" w:hAnsi="BYagut" w:cs="B Nazanin"/>
                <w:b/>
                <w:bCs/>
                <w:color w:val="000000"/>
                <w:rtl/>
              </w:rPr>
            </w:pPr>
            <w:r w:rsidRPr="00914143">
              <w:rPr>
                <w:rFonts w:ascii="BYagut" w:hAnsi="BYagut" w:cs="B Nazanin" w:hint="cs"/>
                <w:b/>
                <w:bCs/>
                <w:color w:val="000000"/>
                <w:rtl/>
              </w:rPr>
              <w:t>فرآیند شناسایی مورد استفاده در کل بیمارستان مستلزم وجود حداقل دو شناسه برای شناسایی بیماران است این دو شناسه در تمامی موقعیت هایی که برای بیماران مداخلاتی انجام می شود مورد استفاده قرار می گیرد.</w:t>
            </w:r>
          </w:p>
        </w:tc>
        <w:tc>
          <w:tcPr>
            <w:tcW w:w="501" w:type="dxa"/>
            <w:shd w:val="clear" w:color="auto" w:fill="auto"/>
          </w:tcPr>
          <w:p w14:paraId="36DA8296" w14:textId="77777777" w:rsidR="000F0F0A" w:rsidRPr="001D35F0" w:rsidRDefault="000F0F0A" w:rsidP="00914143">
            <w:pPr>
              <w:bidi/>
              <w:jc w:val="center"/>
              <w:rPr>
                <w:rFonts w:ascii="BYagut" w:hAnsi="BYagut" w:cs="B Nazanin"/>
                <w:b/>
                <w:bCs/>
                <w:sz w:val="20"/>
                <w:szCs w:val="20"/>
                <w:rtl/>
              </w:rPr>
            </w:pPr>
          </w:p>
        </w:tc>
        <w:tc>
          <w:tcPr>
            <w:tcW w:w="523" w:type="dxa"/>
            <w:shd w:val="clear" w:color="auto" w:fill="auto"/>
          </w:tcPr>
          <w:p w14:paraId="77D091DA" w14:textId="77777777" w:rsidR="000F0F0A" w:rsidRDefault="000F0F0A" w:rsidP="00914143">
            <w:pPr>
              <w:bidi/>
              <w:rPr>
                <w:rFonts w:ascii="BYagut" w:hAnsi="BYagut" w:cs="B Nazanin"/>
                <w:sz w:val="20"/>
                <w:szCs w:val="20"/>
                <w:rtl/>
              </w:rPr>
            </w:pPr>
          </w:p>
        </w:tc>
        <w:tc>
          <w:tcPr>
            <w:tcW w:w="450" w:type="dxa"/>
            <w:shd w:val="clear" w:color="auto" w:fill="auto"/>
          </w:tcPr>
          <w:p w14:paraId="17783E7A" w14:textId="77777777" w:rsidR="000F0F0A" w:rsidRDefault="000F0F0A" w:rsidP="00914143">
            <w:pPr>
              <w:bidi/>
              <w:rPr>
                <w:rFonts w:ascii="BYagut" w:hAnsi="BYagut" w:cs="B Nazanin"/>
                <w:sz w:val="20"/>
                <w:szCs w:val="20"/>
                <w:rtl/>
              </w:rPr>
            </w:pPr>
          </w:p>
        </w:tc>
      </w:tr>
      <w:tr w:rsidR="00914143" w:rsidRPr="00A1100A" w14:paraId="3690D33C" w14:textId="77777777" w:rsidTr="007C1A0E">
        <w:trPr>
          <w:trHeight w:val="752"/>
        </w:trPr>
        <w:tc>
          <w:tcPr>
            <w:tcW w:w="1198" w:type="dxa"/>
            <w:vMerge w:val="restart"/>
            <w:shd w:val="clear" w:color="auto" w:fill="auto"/>
            <w:textDirection w:val="btLr"/>
          </w:tcPr>
          <w:p w14:paraId="34E023DB" w14:textId="01E99B7A" w:rsidR="00914143" w:rsidRPr="00A1100A" w:rsidRDefault="00914143" w:rsidP="00914143">
            <w:pPr>
              <w:bidi/>
              <w:jc w:val="center"/>
              <w:rPr>
                <w:rFonts w:ascii="BYagut" w:hAnsi="BYagut" w:cs="B Nazanin"/>
                <w:color w:val="000000"/>
                <w:sz w:val="20"/>
                <w:szCs w:val="20"/>
              </w:rPr>
            </w:pPr>
            <w:r>
              <w:rPr>
                <w:rFonts w:ascii="BYagut" w:hAnsi="BYagut" w:cs="2  Titr"/>
                <w:color w:val="000000"/>
                <w:sz w:val="20"/>
                <w:szCs w:val="20"/>
              </w:rPr>
              <w:t>C</w:t>
            </w:r>
            <w:r w:rsidRPr="000F0F0A">
              <w:rPr>
                <w:rFonts w:ascii="BYagut" w:hAnsi="BYagut" w:cs="2  Titr" w:hint="cs"/>
                <w:color w:val="000000"/>
                <w:sz w:val="20"/>
                <w:szCs w:val="20"/>
                <w:rtl/>
                <w:lang w:bidi="fa-IR"/>
              </w:rPr>
              <w:t xml:space="preserve"> </w:t>
            </w:r>
            <w:r w:rsidRPr="000F0F0A">
              <w:rPr>
                <w:rFonts w:ascii="Times New Roman" w:hAnsi="Times New Roman" w:cs="Times New Roman" w:hint="cs"/>
                <w:color w:val="000000"/>
                <w:sz w:val="20"/>
                <w:szCs w:val="20"/>
                <w:rtl/>
                <w:lang w:bidi="fa-IR"/>
              </w:rPr>
              <w:t>–</w:t>
            </w:r>
            <w:r w:rsidRPr="000F0F0A">
              <w:rPr>
                <w:rFonts w:ascii="BYagut" w:hAnsi="BYagut" w:cs="2  Titr" w:hint="cs"/>
                <w:color w:val="000000"/>
                <w:sz w:val="20"/>
                <w:szCs w:val="20"/>
                <w:rtl/>
                <w:lang w:bidi="fa-IR"/>
              </w:rPr>
              <w:t xml:space="preserve"> </w:t>
            </w:r>
            <w:r>
              <w:rPr>
                <w:rFonts w:ascii="BYagut" w:hAnsi="BYagut" w:cs="2  Titr" w:hint="cs"/>
                <w:color w:val="000000"/>
                <w:sz w:val="20"/>
                <w:szCs w:val="20"/>
                <w:rtl/>
                <w:lang w:bidi="fa-IR"/>
              </w:rPr>
              <w:t xml:space="preserve"> خدمات بالینی ایمنی و مبتنی بر شواهد</w:t>
            </w:r>
          </w:p>
        </w:tc>
        <w:tc>
          <w:tcPr>
            <w:tcW w:w="761" w:type="dxa"/>
            <w:shd w:val="clear" w:color="auto" w:fill="auto"/>
          </w:tcPr>
          <w:p w14:paraId="15CC4687" w14:textId="7A03D81F" w:rsidR="00914143" w:rsidRPr="00A1100A" w:rsidRDefault="00914143" w:rsidP="00914143">
            <w:pPr>
              <w:bidi/>
              <w:jc w:val="both"/>
              <w:rPr>
                <w:rFonts w:ascii="BYagut" w:hAnsi="BYagut" w:cs="B Nazanin"/>
                <w:color w:val="000000"/>
                <w:sz w:val="20"/>
                <w:szCs w:val="20"/>
              </w:rPr>
            </w:pPr>
            <w:r>
              <w:rPr>
                <w:rFonts w:ascii="BYagut" w:hAnsi="BYagut" w:cs="B Nazanin"/>
                <w:color w:val="000000"/>
                <w:sz w:val="20"/>
                <w:szCs w:val="20"/>
              </w:rPr>
              <w:t>C</w:t>
            </w:r>
            <w:r w:rsidRPr="00AC687C">
              <w:rPr>
                <w:rFonts w:ascii="BYagut" w:hAnsi="BYagut" w:cs="B Nazanin"/>
                <w:color w:val="000000"/>
                <w:sz w:val="20"/>
                <w:szCs w:val="20"/>
              </w:rPr>
              <w:t>1.1.1</w:t>
            </w:r>
          </w:p>
        </w:tc>
        <w:tc>
          <w:tcPr>
            <w:tcW w:w="7655" w:type="dxa"/>
            <w:shd w:val="clear" w:color="auto" w:fill="auto"/>
          </w:tcPr>
          <w:p w14:paraId="58BA64D6" w14:textId="38483743" w:rsidR="00914143" w:rsidRPr="00914143" w:rsidRDefault="00914143" w:rsidP="00914143">
            <w:pPr>
              <w:bidi/>
              <w:rPr>
                <w:rFonts w:ascii="BYagut" w:hAnsi="BYagut" w:cs="B Nazanin"/>
                <w:b/>
                <w:bCs/>
                <w:color w:val="000000"/>
                <w:rtl/>
              </w:rPr>
            </w:pPr>
            <w:r w:rsidRPr="00914143">
              <w:rPr>
                <w:rFonts w:ascii="BYagut" w:hAnsi="BYagut" w:cs="B Nazanin" w:hint="cs"/>
                <w:b/>
                <w:bCs/>
                <w:color w:val="000000"/>
                <w:rtl/>
              </w:rPr>
              <w:t xml:space="preserve">مدیریت بیمارستان کانال های ارتباطی </w:t>
            </w:r>
            <w:r w:rsidR="00C51D5F">
              <w:rPr>
                <w:rFonts w:ascii="BYagut" w:hAnsi="BYagut" w:cs="B Nazanin" w:hint="cs"/>
                <w:b/>
                <w:bCs/>
                <w:color w:val="000000"/>
                <w:rtl/>
              </w:rPr>
              <w:t>اثر بخش در کل بیمارستان من</w:t>
            </w:r>
            <w:r w:rsidRPr="00914143">
              <w:rPr>
                <w:rFonts w:ascii="BYagut" w:hAnsi="BYagut" w:cs="B Nazanin" w:hint="cs"/>
                <w:b/>
                <w:bCs/>
                <w:color w:val="000000"/>
                <w:rtl/>
              </w:rPr>
              <w:t>جمله اعلام اضطراری نتایج بحرانی آزمایشات را ایجاد نموده است.</w:t>
            </w:r>
          </w:p>
        </w:tc>
        <w:tc>
          <w:tcPr>
            <w:tcW w:w="501" w:type="dxa"/>
            <w:shd w:val="clear" w:color="auto" w:fill="auto"/>
          </w:tcPr>
          <w:p w14:paraId="01BB3DA3" w14:textId="77777777" w:rsidR="00914143" w:rsidRPr="001D35F0" w:rsidRDefault="00914143" w:rsidP="00914143">
            <w:pPr>
              <w:bidi/>
              <w:jc w:val="center"/>
              <w:rPr>
                <w:rFonts w:ascii="BYagut" w:hAnsi="BYagut" w:cs="B Nazanin"/>
                <w:b/>
                <w:bCs/>
                <w:sz w:val="20"/>
                <w:szCs w:val="20"/>
                <w:rtl/>
              </w:rPr>
            </w:pPr>
          </w:p>
        </w:tc>
        <w:tc>
          <w:tcPr>
            <w:tcW w:w="523" w:type="dxa"/>
            <w:shd w:val="clear" w:color="auto" w:fill="auto"/>
          </w:tcPr>
          <w:p w14:paraId="07384C2B" w14:textId="77777777" w:rsidR="00914143" w:rsidRDefault="00914143" w:rsidP="00914143">
            <w:pPr>
              <w:bidi/>
              <w:rPr>
                <w:rFonts w:ascii="BYagut" w:hAnsi="BYagut" w:cs="B Nazanin"/>
                <w:sz w:val="20"/>
                <w:szCs w:val="20"/>
                <w:rtl/>
              </w:rPr>
            </w:pPr>
          </w:p>
        </w:tc>
        <w:tc>
          <w:tcPr>
            <w:tcW w:w="450" w:type="dxa"/>
            <w:shd w:val="clear" w:color="auto" w:fill="auto"/>
          </w:tcPr>
          <w:p w14:paraId="15CEB8B6" w14:textId="77777777" w:rsidR="00914143" w:rsidRDefault="00914143" w:rsidP="00914143">
            <w:pPr>
              <w:bidi/>
              <w:rPr>
                <w:rFonts w:ascii="BYagut" w:hAnsi="BYagut" w:cs="B Nazanin"/>
                <w:sz w:val="20"/>
                <w:szCs w:val="20"/>
                <w:rtl/>
              </w:rPr>
            </w:pPr>
          </w:p>
        </w:tc>
      </w:tr>
      <w:tr w:rsidR="00914143" w:rsidRPr="00A1100A" w14:paraId="0D33A285" w14:textId="77777777" w:rsidTr="007C1A0E">
        <w:trPr>
          <w:trHeight w:val="752"/>
        </w:trPr>
        <w:tc>
          <w:tcPr>
            <w:tcW w:w="1198" w:type="dxa"/>
            <w:vMerge/>
            <w:shd w:val="clear" w:color="auto" w:fill="auto"/>
          </w:tcPr>
          <w:p w14:paraId="7FDA698E" w14:textId="77777777" w:rsidR="00914143" w:rsidRPr="00A1100A" w:rsidRDefault="00914143" w:rsidP="00914143">
            <w:pPr>
              <w:bidi/>
              <w:jc w:val="both"/>
              <w:rPr>
                <w:rFonts w:ascii="BYagut" w:hAnsi="BYagut" w:cs="B Nazanin"/>
                <w:color w:val="000000"/>
                <w:sz w:val="20"/>
                <w:szCs w:val="20"/>
              </w:rPr>
            </w:pPr>
          </w:p>
        </w:tc>
        <w:tc>
          <w:tcPr>
            <w:tcW w:w="761" w:type="dxa"/>
            <w:shd w:val="clear" w:color="auto" w:fill="auto"/>
          </w:tcPr>
          <w:p w14:paraId="791073C1" w14:textId="58A41DEC" w:rsidR="00914143" w:rsidRPr="00A1100A" w:rsidRDefault="00914143" w:rsidP="00914143">
            <w:pPr>
              <w:bidi/>
              <w:jc w:val="both"/>
              <w:rPr>
                <w:rFonts w:ascii="BYagut" w:hAnsi="BYagut" w:cs="B Nazanin"/>
                <w:color w:val="000000"/>
                <w:sz w:val="20"/>
                <w:szCs w:val="20"/>
              </w:rPr>
            </w:pPr>
            <w:r>
              <w:rPr>
                <w:rFonts w:ascii="BYagut" w:hAnsi="BYagut" w:cs="B Nazanin"/>
                <w:color w:val="000000"/>
                <w:sz w:val="20"/>
                <w:szCs w:val="20"/>
              </w:rPr>
              <w:t>C</w:t>
            </w:r>
            <w:r w:rsidRPr="00AC687C">
              <w:rPr>
                <w:rFonts w:ascii="BYagut" w:hAnsi="BYagut" w:cs="B Nazanin"/>
                <w:color w:val="000000"/>
                <w:sz w:val="20"/>
                <w:szCs w:val="20"/>
              </w:rPr>
              <w:t>1.1.</w:t>
            </w:r>
            <w:r>
              <w:rPr>
                <w:rFonts w:ascii="BYagut" w:hAnsi="BYagut" w:cs="B Nazanin"/>
                <w:color w:val="000000"/>
                <w:sz w:val="20"/>
                <w:szCs w:val="20"/>
              </w:rPr>
              <w:t>2</w:t>
            </w:r>
          </w:p>
        </w:tc>
        <w:tc>
          <w:tcPr>
            <w:tcW w:w="7655" w:type="dxa"/>
            <w:shd w:val="clear" w:color="auto" w:fill="auto"/>
          </w:tcPr>
          <w:p w14:paraId="0735A708" w14:textId="22E65EA4" w:rsidR="00914143" w:rsidRPr="00914143" w:rsidRDefault="00914143" w:rsidP="00C51D5F">
            <w:pPr>
              <w:bidi/>
              <w:rPr>
                <w:rFonts w:ascii="BYagut" w:hAnsi="BYagut" w:cs="B Nazanin"/>
                <w:b/>
                <w:bCs/>
                <w:color w:val="000000"/>
                <w:rtl/>
              </w:rPr>
            </w:pPr>
            <w:r w:rsidRPr="00914143">
              <w:rPr>
                <w:rFonts w:ascii="BYagut" w:hAnsi="BYagut" w:cs="B Nazanin" w:hint="cs"/>
                <w:b/>
                <w:bCs/>
                <w:color w:val="000000"/>
                <w:rtl/>
              </w:rPr>
              <w:t>بیمارستان چک لیست جراحی ایمن را اجرا و از راهنماها از جمله چک لیست سازمان جهانی بهداشت در زمینه جراحی ایمن تبعیت می نماید.</w:t>
            </w:r>
          </w:p>
        </w:tc>
        <w:tc>
          <w:tcPr>
            <w:tcW w:w="501" w:type="dxa"/>
            <w:shd w:val="clear" w:color="auto" w:fill="auto"/>
          </w:tcPr>
          <w:p w14:paraId="30559162" w14:textId="77777777" w:rsidR="00914143" w:rsidRPr="001D35F0" w:rsidRDefault="00914143" w:rsidP="00914143">
            <w:pPr>
              <w:bidi/>
              <w:jc w:val="center"/>
              <w:rPr>
                <w:rFonts w:ascii="BYagut" w:hAnsi="BYagut" w:cs="B Nazanin"/>
                <w:b/>
                <w:bCs/>
                <w:sz w:val="20"/>
                <w:szCs w:val="20"/>
                <w:rtl/>
              </w:rPr>
            </w:pPr>
          </w:p>
        </w:tc>
        <w:tc>
          <w:tcPr>
            <w:tcW w:w="523" w:type="dxa"/>
            <w:shd w:val="clear" w:color="auto" w:fill="auto"/>
          </w:tcPr>
          <w:p w14:paraId="5DB72E46" w14:textId="77777777" w:rsidR="00914143" w:rsidRDefault="00914143" w:rsidP="00914143">
            <w:pPr>
              <w:bidi/>
              <w:rPr>
                <w:rFonts w:ascii="BYagut" w:hAnsi="BYagut" w:cs="B Nazanin"/>
                <w:sz w:val="20"/>
                <w:szCs w:val="20"/>
                <w:rtl/>
              </w:rPr>
            </w:pPr>
          </w:p>
        </w:tc>
        <w:tc>
          <w:tcPr>
            <w:tcW w:w="450" w:type="dxa"/>
            <w:shd w:val="clear" w:color="auto" w:fill="auto"/>
          </w:tcPr>
          <w:p w14:paraId="57770CD1" w14:textId="77777777" w:rsidR="00914143" w:rsidRDefault="00914143" w:rsidP="00914143">
            <w:pPr>
              <w:bidi/>
              <w:rPr>
                <w:rFonts w:ascii="BYagut" w:hAnsi="BYagut" w:cs="B Nazanin"/>
                <w:sz w:val="20"/>
                <w:szCs w:val="20"/>
                <w:rtl/>
              </w:rPr>
            </w:pPr>
          </w:p>
        </w:tc>
      </w:tr>
      <w:tr w:rsidR="00914143" w:rsidRPr="00A1100A" w14:paraId="2E2247EF" w14:textId="77777777" w:rsidTr="007C1A0E">
        <w:trPr>
          <w:trHeight w:val="752"/>
        </w:trPr>
        <w:tc>
          <w:tcPr>
            <w:tcW w:w="1198" w:type="dxa"/>
            <w:vMerge/>
            <w:shd w:val="clear" w:color="auto" w:fill="auto"/>
          </w:tcPr>
          <w:p w14:paraId="48EBF22E" w14:textId="77777777" w:rsidR="00914143" w:rsidRPr="00A1100A" w:rsidRDefault="00914143" w:rsidP="00914143">
            <w:pPr>
              <w:bidi/>
              <w:jc w:val="both"/>
              <w:rPr>
                <w:rFonts w:ascii="BYagut" w:hAnsi="BYagut" w:cs="B Nazanin"/>
                <w:color w:val="000000"/>
                <w:sz w:val="20"/>
                <w:szCs w:val="20"/>
              </w:rPr>
            </w:pPr>
          </w:p>
        </w:tc>
        <w:tc>
          <w:tcPr>
            <w:tcW w:w="761" w:type="dxa"/>
            <w:shd w:val="clear" w:color="auto" w:fill="auto"/>
          </w:tcPr>
          <w:p w14:paraId="1EB6BC42" w14:textId="0C78B205" w:rsidR="00914143" w:rsidRPr="00A1100A" w:rsidRDefault="00914143" w:rsidP="00914143">
            <w:pPr>
              <w:bidi/>
              <w:jc w:val="both"/>
              <w:rPr>
                <w:rFonts w:ascii="BYagut" w:hAnsi="BYagut" w:cs="B Nazanin"/>
                <w:color w:val="000000"/>
                <w:sz w:val="20"/>
                <w:szCs w:val="20"/>
              </w:rPr>
            </w:pPr>
            <w:r>
              <w:rPr>
                <w:rFonts w:ascii="BYagut" w:hAnsi="BYagut" w:cs="B Nazanin"/>
                <w:color w:val="000000"/>
                <w:sz w:val="20"/>
                <w:szCs w:val="20"/>
              </w:rPr>
              <w:t>C</w:t>
            </w:r>
            <w:r w:rsidRPr="00AC687C">
              <w:rPr>
                <w:rFonts w:ascii="BYagut" w:hAnsi="BYagut" w:cs="B Nazanin"/>
                <w:color w:val="000000"/>
                <w:sz w:val="20"/>
                <w:szCs w:val="20"/>
              </w:rPr>
              <w:t>1.1.</w:t>
            </w:r>
            <w:r>
              <w:rPr>
                <w:rFonts w:ascii="BYagut" w:hAnsi="BYagut" w:cs="B Nazanin"/>
                <w:color w:val="000000"/>
                <w:sz w:val="20"/>
                <w:szCs w:val="20"/>
              </w:rPr>
              <w:t>3</w:t>
            </w:r>
          </w:p>
        </w:tc>
        <w:tc>
          <w:tcPr>
            <w:tcW w:w="7655" w:type="dxa"/>
            <w:shd w:val="clear" w:color="auto" w:fill="auto"/>
          </w:tcPr>
          <w:p w14:paraId="6360F8E1" w14:textId="508D4691" w:rsidR="00914143" w:rsidRPr="00914143" w:rsidRDefault="00914143" w:rsidP="00914143">
            <w:pPr>
              <w:bidi/>
              <w:rPr>
                <w:rFonts w:ascii="BYagut" w:hAnsi="BYagut" w:cs="B Nazanin"/>
                <w:b/>
                <w:bCs/>
                <w:color w:val="000000"/>
                <w:rtl/>
              </w:rPr>
            </w:pPr>
            <w:r w:rsidRPr="00914143">
              <w:rPr>
                <w:rFonts w:ascii="BYagut" w:hAnsi="BYagut" w:cs="B Nazanin" w:hint="cs"/>
                <w:b/>
                <w:bCs/>
                <w:color w:val="000000"/>
                <w:rtl/>
              </w:rPr>
              <w:t>در کل بیمارستان سیستم هایی برای تضمین شناسایی و پاسخگویی به وخامت شرایط بالینی بیماران موجود است.</w:t>
            </w:r>
          </w:p>
        </w:tc>
        <w:tc>
          <w:tcPr>
            <w:tcW w:w="501" w:type="dxa"/>
            <w:shd w:val="clear" w:color="auto" w:fill="auto"/>
          </w:tcPr>
          <w:p w14:paraId="1A38C5D4" w14:textId="77777777" w:rsidR="00914143" w:rsidRPr="001D35F0" w:rsidRDefault="00914143" w:rsidP="00914143">
            <w:pPr>
              <w:bidi/>
              <w:jc w:val="center"/>
              <w:rPr>
                <w:rFonts w:ascii="BYagut" w:hAnsi="BYagut" w:cs="B Nazanin"/>
                <w:b/>
                <w:bCs/>
                <w:sz w:val="20"/>
                <w:szCs w:val="20"/>
                <w:rtl/>
              </w:rPr>
            </w:pPr>
          </w:p>
        </w:tc>
        <w:tc>
          <w:tcPr>
            <w:tcW w:w="523" w:type="dxa"/>
            <w:shd w:val="clear" w:color="auto" w:fill="auto"/>
          </w:tcPr>
          <w:p w14:paraId="0F0A13AF" w14:textId="77777777" w:rsidR="00914143" w:rsidRDefault="00914143" w:rsidP="00914143">
            <w:pPr>
              <w:bidi/>
              <w:rPr>
                <w:rFonts w:ascii="BYagut" w:hAnsi="BYagut" w:cs="B Nazanin"/>
                <w:sz w:val="20"/>
                <w:szCs w:val="20"/>
                <w:rtl/>
              </w:rPr>
            </w:pPr>
          </w:p>
        </w:tc>
        <w:tc>
          <w:tcPr>
            <w:tcW w:w="450" w:type="dxa"/>
            <w:shd w:val="clear" w:color="auto" w:fill="auto"/>
          </w:tcPr>
          <w:p w14:paraId="10A1E6DC" w14:textId="77777777" w:rsidR="00914143" w:rsidRDefault="00914143" w:rsidP="00914143">
            <w:pPr>
              <w:bidi/>
              <w:rPr>
                <w:rFonts w:ascii="BYagut" w:hAnsi="BYagut" w:cs="B Nazanin"/>
                <w:sz w:val="20"/>
                <w:szCs w:val="20"/>
                <w:rtl/>
              </w:rPr>
            </w:pPr>
          </w:p>
        </w:tc>
      </w:tr>
      <w:tr w:rsidR="00914143" w:rsidRPr="00A1100A" w14:paraId="6B97D57E" w14:textId="77777777" w:rsidTr="007C1A0E">
        <w:trPr>
          <w:trHeight w:val="752"/>
        </w:trPr>
        <w:tc>
          <w:tcPr>
            <w:tcW w:w="1198" w:type="dxa"/>
            <w:vMerge/>
            <w:shd w:val="clear" w:color="auto" w:fill="auto"/>
          </w:tcPr>
          <w:p w14:paraId="23F73F3A" w14:textId="77777777" w:rsidR="00914143" w:rsidRPr="00A1100A" w:rsidRDefault="00914143" w:rsidP="00914143">
            <w:pPr>
              <w:bidi/>
              <w:jc w:val="both"/>
              <w:rPr>
                <w:rFonts w:ascii="BYagut" w:hAnsi="BYagut" w:cs="B Nazanin"/>
                <w:color w:val="000000"/>
                <w:sz w:val="20"/>
                <w:szCs w:val="20"/>
              </w:rPr>
            </w:pPr>
          </w:p>
        </w:tc>
        <w:tc>
          <w:tcPr>
            <w:tcW w:w="761" w:type="dxa"/>
            <w:shd w:val="clear" w:color="auto" w:fill="auto"/>
          </w:tcPr>
          <w:p w14:paraId="5F415542" w14:textId="255F73B5" w:rsidR="00914143" w:rsidRPr="00A1100A" w:rsidRDefault="00914143" w:rsidP="00914143">
            <w:pPr>
              <w:bidi/>
              <w:jc w:val="both"/>
              <w:rPr>
                <w:rFonts w:ascii="BYagut" w:hAnsi="BYagut" w:cs="B Nazanin"/>
                <w:color w:val="000000"/>
                <w:sz w:val="20"/>
                <w:szCs w:val="20"/>
              </w:rPr>
            </w:pPr>
            <w:r>
              <w:rPr>
                <w:rFonts w:ascii="BYagut" w:hAnsi="BYagut" w:cs="B Nazanin"/>
                <w:color w:val="000000"/>
                <w:sz w:val="20"/>
                <w:szCs w:val="20"/>
              </w:rPr>
              <w:t>C</w:t>
            </w:r>
            <w:r w:rsidRPr="00AC687C">
              <w:rPr>
                <w:rFonts w:ascii="BYagut" w:hAnsi="BYagut" w:cs="B Nazanin"/>
                <w:color w:val="000000"/>
                <w:sz w:val="20"/>
                <w:szCs w:val="20"/>
              </w:rPr>
              <w:t>1.1.</w:t>
            </w:r>
            <w:r>
              <w:rPr>
                <w:rFonts w:ascii="BYagut" w:hAnsi="BYagut" w:cs="B Nazanin"/>
                <w:color w:val="000000"/>
                <w:sz w:val="20"/>
                <w:szCs w:val="20"/>
              </w:rPr>
              <w:t>4</w:t>
            </w:r>
          </w:p>
        </w:tc>
        <w:tc>
          <w:tcPr>
            <w:tcW w:w="7655" w:type="dxa"/>
            <w:shd w:val="clear" w:color="auto" w:fill="auto"/>
          </w:tcPr>
          <w:p w14:paraId="68709FDD" w14:textId="1D359A94" w:rsidR="00914143" w:rsidRPr="00914143" w:rsidRDefault="00914143" w:rsidP="00C51D5F">
            <w:pPr>
              <w:bidi/>
              <w:rPr>
                <w:rFonts w:ascii="BYagut" w:hAnsi="BYagut" w:cs="B Nazanin"/>
                <w:b/>
                <w:bCs/>
                <w:color w:val="000000"/>
                <w:rtl/>
              </w:rPr>
            </w:pPr>
            <w:r w:rsidRPr="00914143">
              <w:rPr>
                <w:rFonts w:ascii="BYagut" w:hAnsi="BYagut" w:cs="B Nazanin" w:hint="cs"/>
                <w:b/>
                <w:bCs/>
                <w:color w:val="000000"/>
                <w:rtl/>
              </w:rPr>
              <w:t xml:space="preserve">بیمارستان استفاده از دستورات شفاهی و تلفنی و انتقال نتایج را به حداقل رسانیده و در صورت ضرورت برقراری ارتباطات به طریق شفاهی از تکنیک «بازخوانی </w:t>
            </w:r>
            <w:r w:rsidR="00C51D5F">
              <w:rPr>
                <w:rFonts w:ascii="BYagut" w:hAnsi="BYagut" w:cs="B Nazanin" w:hint="cs"/>
                <w:b/>
                <w:bCs/>
                <w:color w:val="000000"/>
                <w:rtl/>
              </w:rPr>
              <w:t>1</w:t>
            </w:r>
            <w:r w:rsidRPr="00914143">
              <w:rPr>
                <w:rFonts w:ascii="BYagut" w:hAnsi="BYagut" w:cs="B Nazanin" w:hint="cs"/>
                <w:b/>
                <w:bCs/>
                <w:color w:val="000000"/>
                <w:rtl/>
              </w:rPr>
              <w:t>» استفاده می نماید.</w:t>
            </w:r>
          </w:p>
        </w:tc>
        <w:tc>
          <w:tcPr>
            <w:tcW w:w="501" w:type="dxa"/>
            <w:shd w:val="clear" w:color="auto" w:fill="auto"/>
          </w:tcPr>
          <w:p w14:paraId="43B1C7CA" w14:textId="77777777" w:rsidR="00914143" w:rsidRPr="001D35F0" w:rsidRDefault="00914143" w:rsidP="00914143">
            <w:pPr>
              <w:bidi/>
              <w:jc w:val="center"/>
              <w:rPr>
                <w:rFonts w:ascii="BYagut" w:hAnsi="BYagut" w:cs="B Nazanin"/>
                <w:b/>
                <w:bCs/>
                <w:sz w:val="20"/>
                <w:szCs w:val="20"/>
                <w:rtl/>
              </w:rPr>
            </w:pPr>
          </w:p>
        </w:tc>
        <w:tc>
          <w:tcPr>
            <w:tcW w:w="523" w:type="dxa"/>
            <w:shd w:val="clear" w:color="auto" w:fill="auto"/>
          </w:tcPr>
          <w:p w14:paraId="164A5672" w14:textId="77777777" w:rsidR="00914143" w:rsidRDefault="00914143" w:rsidP="00914143">
            <w:pPr>
              <w:bidi/>
              <w:rPr>
                <w:rFonts w:ascii="BYagut" w:hAnsi="BYagut" w:cs="B Nazanin"/>
                <w:sz w:val="20"/>
                <w:szCs w:val="20"/>
                <w:rtl/>
              </w:rPr>
            </w:pPr>
          </w:p>
        </w:tc>
        <w:tc>
          <w:tcPr>
            <w:tcW w:w="450" w:type="dxa"/>
            <w:shd w:val="clear" w:color="auto" w:fill="auto"/>
          </w:tcPr>
          <w:p w14:paraId="3CE30085" w14:textId="77777777" w:rsidR="00914143" w:rsidRDefault="00914143" w:rsidP="00914143">
            <w:pPr>
              <w:bidi/>
              <w:rPr>
                <w:rFonts w:ascii="BYagut" w:hAnsi="BYagut" w:cs="B Nazanin"/>
                <w:sz w:val="20"/>
                <w:szCs w:val="20"/>
                <w:rtl/>
              </w:rPr>
            </w:pPr>
          </w:p>
        </w:tc>
      </w:tr>
      <w:tr w:rsidR="00914143" w:rsidRPr="00A1100A" w14:paraId="26D4A1A9" w14:textId="77777777" w:rsidTr="007C1A0E">
        <w:trPr>
          <w:trHeight w:val="752"/>
        </w:trPr>
        <w:tc>
          <w:tcPr>
            <w:tcW w:w="1198" w:type="dxa"/>
            <w:vMerge/>
            <w:shd w:val="clear" w:color="auto" w:fill="auto"/>
          </w:tcPr>
          <w:p w14:paraId="310E2D13" w14:textId="77777777" w:rsidR="00914143" w:rsidRPr="00A1100A" w:rsidRDefault="00914143" w:rsidP="00914143">
            <w:pPr>
              <w:bidi/>
              <w:jc w:val="both"/>
              <w:rPr>
                <w:rFonts w:ascii="BYagut" w:hAnsi="BYagut" w:cs="B Nazanin"/>
                <w:color w:val="000000"/>
                <w:sz w:val="20"/>
                <w:szCs w:val="20"/>
              </w:rPr>
            </w:pPr>
          </w:p>
        </w:tc>
        <w:tc>
          <w:tcPr>
            <w:tcW w:w="761" w:type="dxa"/>
            <w:shd w:val="clear" w:color="auto" w:fill="auto"/>
          </w:tcPr>
          <w:p w14:paraId="07E40D8B" w14:textId="03F31ED8" w:rsidR="00914143" w:rsidRPr="00A1100A" w:rsidRDefault="00914143" w:rsidP="00914143">
            <w:pPr>
              <w:bidi/>
              <w:jc w:val="both"/>
              <w:rPr>
                <w:rFonts w:ascii="BYagut" w:hAnsi="BYagut" w:cs="B Nazanin"/>
                <w:color w:val="000000"/>
                <w:sz w:val="20"/>
                <w:szCs w:val="20"/>
              </w:rPr>
            </w:pPr>
            <w:r>
              <w:rPr>
                <w:rFonts w:ascii="BYagut" w:hAnsi="BYagut" w:cs="B Nazanin"/>
                <w:color w:val="000000"/>
                <w:sz w:val="20"/>
                <w:szCs w:val="20"/>
              </w:rPr>
              <w:t>C</w:t>
            </w:r>
            <w:r w:rsidRPr="00AC687C">
              <w:rPr>
                <w:rFonts w:ascii="BYagut" w:hAnsi="BYagut" w:cs="B Nazanin"/>
                <w:color w:val="000000"/>
                <w:sz w:val="20"/>
                <w:szCs w:val="20"/>
              </w:rPr>
              <w:t>1.1.</w:t>
            </w:r>
            <w:r>
              <w:rPr>
                <w:rFonts w:ascii="BYagut" w:hAnsi="BYagut" w:cs="B Nazanin"/>
                <w:color w:val="000000"/>
                <w:sz w:val="20"/>
                <w:szCs w:val="20"/>
              </w:rPr>
              <w:t>5</w:t>
            </w:r>
          </w:p>
        </w:tc>
        <w:tc>
          <w:tcPr>
            <w:tcW w:w="7655" w:type="dxa"/>
            <w:shd w:val="clear" w:color="auto" w:fill="auto"/>
          </w:tcPr>
          <w:p w14:paraId="52E84697" w14:textId="0E066B25" w:rsidR="00914143" w:rsidRPr="00914143" w:rsidRDefault="00914143" w:rsidP="00C51D5F">
            <w:pPr>
              <w:bidi/>
              <w:rPr>
                <w:rFonts w:ascii="BYagut" w:hAnsi="BYagut" w:cs="B Nazanin"/>
                <w:b/>
                <w:bCs/>
                <w:color w:val="000000"/>
                <w:rtl/>
              </w:rPr>
            </w:pPr>
            <w:r w:rsidRPr="00914143">
              <w:rPr>
                <w:rFonts w:ascii="BYagut" w:hAnsi="BYagut" w:cs="B Nazanin" w:hint="cs"/>
                <w:b/>
                <w:bCs/>
                <w:color w:val="000000"/>
                <w:rtl/>
              </w:rPr>
              <w:t xml:space="preserve">بیمارستان به منظور تحویل </w:t>
            </w:r>
            <w:r w:rsidR="00C51D5F">
              <w:rPr>
                <w:rFonts w:ascii="BYagut" w:hAnsi="BYagut" w:cs="B Nazanin" w:hint="cs"/>
                <w:b/>
                <w:bCs/>
                <w:color w:val="000000"/>
                <w:rtl/>
              </w:rPr>
              <w:t>2</w:t>
            </w:r>
            <w:r w:rsidRPr="00914143">
              <w:rPr>
                <w:rFonts w:ascii="BYagut" w:hAnsi="BYagut" w:cs="B Nazanin" w:hint="cs"/>
                <w:b/>
                <w:bCs/>
                <w:color w:val="000000"/>
                <w:rtl/>
              </w:rPr>
              <w:t xml:space="preserve"> ایمن بیماران بین تیم های بالینی و شیفت های مختلف دارای رویه های اجرایی تثبیت شده است.</w:t>
            </w:r>
          </w:p>
        </w:tc>
        <w:tc>
          <w:tcPr>
            <w:tcW w:w="501" w:type="dxa"/>
            <w:shd w:val="clear" w:color="auto" w:fill="auto"/>
          </w:tcPr>
          <w:p w14:paraId="33E8F86E" w14:textId="77777777" w:rsidR="00914143" w:rsidRPr="001D35F0" w:rsidRDefault="00914143" w:rsidP="00914143">
            <w:pPr>
              <w:bidi/>
              <w:jc w:val="center"/>
              <w:rPr>
                <w:rFonts w:ascii="BYagut" w:hAnsi="BYagut" w:cs="B Nazanin"/>
                <w:b/>
                <w:bCs/>
                <w:sz w:val="20"/>
                <w:szCs w:val="20"/>
                <w:rtl/>
              </w:rPr>
            </w:pPr>
          </w:p>
        </w:tc>
        <w:tc>
          <w:tcPr>
            <w:tcW w:w="523" w:type="dxa"/>
            <w:shd w:val="clear" w:color="auto" w:fill="auto"/>
          </w:tcPr>
          <w:p w14:paraId="0B8F6B2E" w14:textId="77777777" w:rsidR="00914143" w:rsidRDefault="00914143" w:rsidP="00914143">
            <w:pPr>
              <w:bidi/>
              <w:rPr>
                <w:rFonts w:ascii="BYagut" w:hAnsi="BYagut" w:cs="B Nazanin"/>
                <w:sz w:val="20"/>
                <w:szCs w:val="20"/>
                <w:rtl/>
              </w:rPr>
            </w:pPr>
          </w:p>
        </w:tc>
        <w:tc>
          <w:tcPr>
            <w:tcW w:w="450" w:type="dxa"/>
            <w:shd w:val="clear" w:color="auto" w:fill="auto"/>
          </w:tcPr>
          <w:p w14:paraId="180F87AC" w14:textId="77777777" w:rsidR="00914143" w:rsidRDefault="00914143" w:rsidP="00914143">
            <w:pPr>
              <w:bidi/>
              <w:rPr>
                <w:rFonts w:ascii="BYagut" w:hAnsi="BYagut" w:cs="B Nazanin"/>
                <w:sz w:val="20"/>
                <w:szCs w:val="20"/>
                <w:rtl/>
              </w:rPr>
            </w:pPr>
          </w:p>
        </w:tc>
      </w:tr>
      <w:tr w:rsidR="00914143" w:rsidRPr="00A1100A" w14:paraId="08475A9F" w14:textId="77777777" w:rsidTr="007C1A0E">
        <w:trPr>
          <w:trHeight w:val="224"/>
        </w:trPr>
        <w:tc>
          <w:tcPr>
            <w:tcW w:w="1198" w:type="dxa"/>
            <w:vMerge/>
            <w:shd w:val="clear" w:color="auto" w:fill="auto"/>
          </w:tcPr>
          <w:p w14:paraId="4BDAB522" w14:textId="77777777" w:rsidR="00914143" w:rsidRPr="00A1100A" w:rsidRDefault="00914143" w:rsidP="00914143">
            <w:pPr>
              <w:bidi/>
              <w:jc w:val="both"/>
              <w:rPr>
                <w:rFonts w:ascii="BYagut" w:hAnsi="BYagut" w:cs="B Nazanin"/>
                <w:color w:val="000000"/>
                <w:sz w:val="20"/>
                <w:szCs w:val="20"/>
              </w:rPr>
            </w:pPr>
          </w:p>
        </w:tc>
        <w:tc>
          <w:tcPr>
            <w:tcW w:w="761" w:type="dxa"/>
            <w:shd w:val="clear" w:color="auto" w:fill="auto"/>
          </w:tcPr>
          <w:p w14:paraId="2063BFB5" w14:textId="23B7553E" w:rsidR="00914143" w:rsidRPr="00A1100A" w:rsidRDefault="00914143" w:rsidP="00914143">
            <w:pPr>
              <w:bidi/>
              <w:jc w:val="both"/>
              <w:rPr>
                <w:rFonts w:ascii="BYagut" w:hAnsi="BYagut" w:cs="B Nazanin"/>
                <w:color w:val="000000"/>
                <w:sz w:val="20"/>
                <w:szCs w:val="20"/>
              </w:rPr>
            </w:pPr>
            <w:r>
              <w:rPr>
                <w:rFonts w:ascii="BYagut" w:hAnsi="BYagut" w:cs="B Nazanin"/>
                <w:color w:val="000000"/>
                <w:sz w:val="20"/>
                <w:szCs w:val="20"/>
              </w:rPr>
              <w:t>C</w:t>
            </w:r>
            <w:r w:rsidRPr="00AC687C">
              <w:rPr>
                <w:rFonts w:ascii="BYagut" w:hAnsi="BYagut" w:cs="B Nazanin"/>
                <w:color w:val="000000"/>
                <w:sz w:val="20"/>
                <w:szCs w:val="20"/>
              </w:rPr>
              <w:t>1.1.</w:t>
            </w:r>
            <w:r>
              <w:rPr>
                <w:rFonts w:ascii="BYagut" w:hAnsi="BYagut" w:cs="B Nazanin"/>
                <w:color w:val="000000"/>
                <w:sz w:val="20"/>
                <w:szCs w:val="20"/>
              </w:rPr>
              <w:t>6</w:t>
            </w:r>
          </w:p>
        </w:tc>
        <w:tc>
          <w:tcPr>
            <w:tcW w:w="7655" w:type="dxa"/>
            <w:shd w:val="clear" w:color="auto" w:fill="auto"/>
          </w:tcPr>
          <w:p w14:paraId="2DBE3AE0" w14:textId="430A5DD4" w:rsidR="00914143" w:rsidRPr="00914143" w:rsidRDefault="00914143" w:rsidP="00914143">
            <w:pPr>
              <w:bidi/>
              <w:rPr>
                <w:rFonts w:ascii="BYagut" w:hAnsi="BYagut" w:cs="B Nazanin"/>
                <w:b/>
                <w:bCs/>
                <w:color w:val="000000"/>
                <w:rtl/>
              </w:rPr>
            </w:pPr>
            <w:r w:rsidRPr="00914143">
              <w:rPr>
                <w:rFonts w:ascii="BYagut" w:hAnsi="BYagut" w:cs="B Nazanin" w:hint="cs"/>
                <w:b/>
                <w:bCs/>
                <w:color w:val="000000"/>
                <w:rtl/>
              </w:rPr>
              <w:t>بیمارستان راهنماهای زایمان ایمن و مسیر بالینی مراقبتی آن را اجرا می نماید.</w:t>
            </w:r>
          </w:p>
        </w:tc>
        <w:tc>
          <w:tcPr>
            <w:tcW w:w="501" w:type="dxa"/>
            <w:shd w:val="clear" w:color="auto" w:fill="auto"/>
          </w:tcPr>
          <w:p w14:paraId="75E57F16" w14:textId="77777777" w:rsidR="00914143" w:rsidRPr="001D35F0" w:rsidRDefault="00914143" w:rsidP="00914143">
            <w:pPr>
              <w:bidi/>
              <w:jc w:val="center"/>
              <w:rPr>
                <w:rFonts w:ascii="BYagut" w:hAnsi="BYagut" w:cs="B Nazanin"/>
                <w:b/>
                <w:bCs/>
                <w:sz w:val="20"/>
                <w:szCs w:val="20"/>
                <w:rtl/>
              </w:rPr>
            </w:pPr>
          </w:p>
        </w:tc>
        <w:tc>
          <w:tcPr>
            <w:tcW w:w="523" w:type="dxa"/>
            <w:shd w:val="clear" w:color="auto" w:fill="auto"/>
          </w:tcPr>
          <w:p w14:paraId="0049556C" w14:textId="77777777" w:rsidR="00914143" w:rsidRDefault="00914143" w:rsidP="00914143">
            <w:pPr>
              <w:bidi/>
              <w:rPr>
                <w:rFonts w:ascii="BYagut" w:hAnsi="BYagut" w:cs="B Nazanin"/>
                <w:sz w:val="20"/>
                <w:szCs w:val="20"/>
                <w:rtl/>
              </w:rPr>
            </w:pPr>
          </w:p>
        </w:tc>
        <w:tc>
          <w:tcPr>
            <w:tcW w:w="450" w:type="dxa"/>
            <w:shd w:val="clear" w:color="auto" w:fill="auto"/>
          </w:tcPr>
          <w:p w14:paraId="185ECF67" w14:textId="77777777" w:rsidR="00914143" w:rsidRDefault="00914143" w:rsidP="00914143">
            <w:pPr>
              <w:bidi/>
              <w:rPr>
                <w:rFonts w:ascii="BYagut" w:hAnsi="BYagut" w:cs="B Nazanin"/>
                <w:sz w:val="20"/>
                <w:szCs w:val="20"/>
                <w:rtl/>
              </w:rPr>
            </w:pPr>
          </w:p>
        </w:tc>
      </w:tr>
      <w:tr w:rsidR="00914143" w:rsidRPr="00A1100A" w14:paraId="6CD0D161" w14:textId="77777777" w:rsidTr="007C1A0E">
        <w:trPr>
          <w:trHeight w:val="752"/>
        </w:trPr>
        <w:tc>
          <w:tcPr>
            <w:tcW w:w="1198" w:type="dxa"/>
            <w:vMerge/>
            <w:shd w:val="clear" w:color="auto" w:fill="auto"/>
          </w:tcPr>
          <w:p w14:paraId="161A95CF" w14:textId="77777777" w:rsidR="00914143" w:rsidRPr="00A1100A" w:rsidRDefault="00914143" w:rsidP="00914143">
            <w:pPr>
              <w:bidi/>
              <w:jc w:val="both"/>
              <w:rPr>
                <w:rFonts w:ascii="BYagut" w:hAnsi="BYagut" w:cs="B Nazanin"/>
                <w:color w:val="000000"/>
                <w:sz w:val="20"/>
                <w:szCs w:val="20"/>
              </w:rPr>
            </w:pPr>
          </w:p>
        </w:tc>
        <w:tc>
          <w:tcPr>
            <w:tcW w:w="761" w:type="dxa"/>
            <w:shd w:val="clear" w:color="auto" w:fill="auto"/>
          </w:tcPr>
          <w:p w14:paraId="14F1E584" w14:textId="0A5BDC08" w:rsidR="00914143" w:rsidRPr="00A1100A" w:rsidRDefault="00914143" w:rsidP="00914143">
            <w:pPr>
              <w:bidi/>
              <w:jc w:val="both"/>
              <w:rPr>
                <w:rFonts w:ascii="BYagut" w:hAnsi="BYagut" w:cs="B Nazanin"/>
                <w:color w:val="000000"/>
                <w:sz w:val="20"/>
                <w:szCs w:val="20"/>
              </w:rPr>
            </w:pPr>
            <w:r>
              <w:rPr>
                <w:rFonts w:ascii="BYagut" w:hAnsi="BYagut" w:cs="B Nazanin"/>
                <w:color w:val="000000"/>
                <w:sz w:val="20"/>
                <w:szCs w:val="20"/>
              </w:rPr>
              <w:t>C2</w:t>
            </w:r>
            <w:r w:rsidRPr="00AC687C">
              <w:rPr>
                <w:rFonts w:ascii="BYagut" w:hAnsi="BYagut" w:cs="B Nazanin"/>
                <w:color w:val="000000"/>
                <w:sz w:val="20"/>
                <w:szCs w:val="20"/>
              </w:rPr>
              <w:t>.1.1</w:t>
            </w:r>
          </w:p>
        </w:tc>
        <w:tc>
          <w:tcPr>
            <w:tcW w:w="7655" w:type="dxa"/>
            <w:shd w:val="clear" w:color="auto" w:fill="auto"/>
          </w:tcPr>
          <w:p w14:paraId="1EFEBF17" w14:textId="42B1FD4B" w:rsidR="00914143" w:rsidRPr="00914143" w:rsidRDefault="00914143" w:rsidP="00914143">
            <w:pPr>
              <w:bidi/>
              <w:rPr>
                <w:rFonts w:ascii="BYagut" w:hAnsi="BYagut" w:cs="B Nazanin"/>
                <w:b/>
                <w:bCs/>
                <w:color w:val="000000"/>
                <w:rtl/>
              </w:rPr>
            </w:pPr>
            <w:r w:rsidRPr="00914143">
              <w:rPr>
                <w:rFonts w:ascii="BYagut" w:hAnsi="BYagut" w:cs="B Nazanin" w:hint="cs"/>
                <w:b/>
                <w:bCs/>
                <w:color w:val="000000"/>
                <w:rtl/>
              </w:rPr>
              <w:t>بیمارستان دارای یک برنامه هماهنگ برای تمامی فعالیت های پیشگیری و کنترل عفونت با مشارکت تمام رشته ها/ تخصص می باشد.</w:t>
            </w:r>
          </w:p>
        </w:tc>
        <w:tc>
          <w:tcPr>
            <w:tcW w:w="501" w:type="dxa"/>
            <w:shd w:val="clear" w:color="auto" w:fill="auto"/>
          </w:tcPr>
          <w:p w14:paraId="2DF5896F" w14:textId="77777777" w:rsidR="00914143" w:rsidRPr="001D35F0" w:rsidRDefault="00914143" w:rsidP="00914143">
            <w:pPr>
              <w:bidi/>
              <w:jc w:val="center"/>
              <w:rPr>
                <w:rFonts w:ascii="BYagut" w:hAnsi="BYagut" w:cs="B Nazanin"/>
                <w:b/>
                <w:bCs/>
                <w:sz w:val="20"/>
                <w:szCs w:val="20"/>
                <w:rtl/>
              </w:rPr>
            </w:pPr>
          </w:p>
        </w:tc>
        <w:tc>
          <w:tcPr>
            <w:tcW w:w="523" w:type="dxa"/>
            <w:shd w:val="clear" w:color="auto" w:fill="auto"/>
          </w:tcPr>
          <w:p w14:paraId="3FA62404" w14:textId="77777777" w:rsidR="00914143" w:rsidRDefault="00914143" w:rsidP="00914143">
            <w:pPr>
              <w:bidi/>
              <w:rPr>
                <w:rFonts w:ascii="BYagut" w:hAnsi="BYagut" w:cs="B Nazanin"/>
                <w:sz w:val="20"/>
                <w:szCs w:val="20"/>
                <w:rtl/>
              </w:rPr>
            </w:pPr>
          </w:p>
        </w:tc>
        <w:tc>
          <w:tcPr>
            <w:tcW w:w="450" w:type="dxa"/>
            <w:shd w:val="clear" w:color="auto" w:fill="auto"/>
          </w:tcPr>
          <w:p w14:paraId="63C08C3C" w14:textId="77777777" w:rsidR="00914143" w:rsidRDefault="00914143" w:rsidP="00914143">
            <w:pPr>
              <w:bidi/>
              <w:rPr>
                <w:rFonts w:ascii="BYagut" w:hAnsi="BYagut" w:cs="B Nazanin"/>
                <w:sz w:val="20"/>
                <w:szCs w:val="20"/>
                <w:rtl/>
              </w:rPr>
            </w:pPr>
          </w:p>
        </w:tc>
      </w:tr>
      <w:tr w:rsidR="00914143" w:rsidRPr="00A1100A" w14:paraId="3C53C76F" w14:textId="77777777" w:rsidTr="007C1A0E">
        <w:trPr>
          <w:trHeight w:val="377"/>
        </w:trPr>
        <w:tc>
          <w:tcPr>
            <w:tcW w:w="1198" w:type="dxa"/>
            <w:vMerge/>
            <w:shd w:val="clear" w:color="auto" w:fill="auto"/>
          </w:tcPr>
          <w:p w14:paraId="4AB3A428" w14:textId="77777777" w:rsidR="00914143" w:rsidRPr="00A1100A" w:rsidRDefault="00914143" w:rsidP="00914143">
            <w:pPr>
              <w:bidi/>
              <w:jc w:val="both"/>
              <w:rPr>
                <w:rFonts w:ascii="BYagut" w:hAnsi="BYagut" w:cs="B Nazanin"/>
                <w:color w:val="000000"/>
                <w:sz w:val="20"/>
                <w:szCs w:val="20"/>
              </w:rPr>
            </w:pPr>
          </w:p>
        </w:tc>
        <w:tc>
          <w:tcPr>
            <w:tcW w:w="761" w:type="dxa"/>
            <w:shd w:val="clear" w:color="auto" w:fill="auto"/>
          </w:tcPr>
          <w:p w14:paraId="68AD63FA" w14:textId="352DEC87" w:rsidR="00914143" w:rsidRPr="00A1100A" w:rsidRDefault="00914143" w:rsidP="00914143">
            <w:pPr>
              <w:bidi/>
              <w:jc w:val="both"/>
              <w:rPr>
                <w:rFonts w:ascii="BYagut" w:hAnsi="BYagut" w:cs="B Nazanin"/>
                <w:color w:val="000000"/>
                <w:sz w:val="20"/>
                <w:szCs w:val="20"/>
              </w:rPr>
            </w:pPr>
            <w:r>
              <w:rPr>
                <w:rFonts w:ascii="BYagut" w:hAnsi="BYagut" w:cs="B Nazanin"/>
                <w:color w:val="000000"/>
                <w:sz w:val="20"/>
                <w:szCs w:val="20"/>
              </w:rPr>
              <w:t>C2</w:t>
            </w:r>
            <w:r w:rsidRPr="00AC687C">
              <w:rPr>
                <w:rFonts w:ascii="BYagut" w:hAnsi="BYagut" w:cs="B Nazanin"/>
                <w:color w:val="000000"/>
                <w:sz w:val="20"/>
                <w:szCs w:val="20"/>
              </w:rPr>
              <w:t>.1.</w:t>
            </w:r>
            <w:r>
              <w:rPr>
                <w:rFonts w:ascii="BYagut" w:hAnsi="BYagut" w:cs="B Nazanin"/>
                <w:color w:val="000000"/>
                <w:sz w:val="20"/>
                <w:szCs w:val="20"/>
              </w:rPr>
              <w:t>2</w:t>
            </w:r>
          </w:p>
        </w:tc>
        <w:tc>
          <w:tcPr>
            <w:tcW w:w="7655" w:type="dxa"/>
            <w:shd w:val="clear" w:color="auto" w:fill="auto"/>
          </w:tcPr>
          <w:p w14:paraId="5EE158AB" w14:textId="0BD4592D" w:rsidR="00914143" w:rsidRPr="00914143" w:rsidRDefault="00914143" w:rsidP="00914143">
            <w:pPr>
              <w:bidi/>
              <w:rPr>
                <w:rFonts w:ascii="BYagut" w:hAnsi="BYagut" w:cs="B Nazanin"/>
                <w:b/>
                <w:bCs/>
                <w:color w:val="000000"/>
                <w:rtl/>
              </w:rPr>
            </w:pPr>
            <w:r w:rsidRPr="00914143">
              <w:rPr>
                <w:rFonts w:ascii="BYagut" w:hAnsi="BYagut" w:cs="B Nazanin" w:hint="cs"/>
                <w:b/>
                <w:bCs/>
                <w:color w:val="000000"/>
                <w:rtl/>
              </w:rPr>
              <w:t>بیمارستان تمیزی، پاکسازی، ضدعفونی و استریلیزاسیون مناسب کلیه تجهیزات را تضیمن می نماید.</w:t>
            </w:r>
          </w:p>
        </w:tc>
        <w:tc>
          <w:tcPr>
            <w:tcW w:w="501" w:type="dxa"/>
            <w:shd w:val="clear" w:color="auto" w:fill="auto"/>
          </w:tcPr>
          <w:p w14:paraId="061372B7" w14:textId="77777777" w:rsidR="00914143" w:rsidRPr="001D35F0" w:rsidRDefault="00914143" w:rsidP="00914143">
            <w:pPr>
              <w:bidi/>
              <w:jc w:val="center"/>
              <w:rPr>
                <w:rFonts w:ascii="BYagut" w:hAnsi="BYagut" w:cs="B Nazanin"/>
                <w:b/>
                <w:bCs/>
                <w:sz w:val="20"/>
                <w:szCs w:val="20"/>
                <w:rtl/>
              </w:rPr>
            </w:pPr>
          </w:p>
        </w:tc>
        <w:tc>
          <w:tcPr>
            <w:tcW w:w="523" w:type="dxa"/>
            <w:shd w:val="clear" w:color="auto" w:fill="auto"/>
          </w:tcPr>
          <w:p w14:paraId="33247ABF" w14:textId="77777777" w:rsidR="00914143" w:rsidRDefault="00914143" w:rsidP="00914143">
            <w:pPr>
              <w:bidi/>
              <w:rPr>
                <w:rFonts w:ascii="BYagut" w:hAnsi="BYagut" w:cs="B Nazanin"/>
                <w:sz w:val="20"/>
                <w:szCs w:val="20"/>
                <w:rtl/>
              </w:rPr>
            </w:pPr>
          </w:p>
        </w:tc>
        <w:tc>
          <w:tcPr>
            <w:tcW w:w="450" w:type="dxa"/>
            <w:shd w:val="clear" w:color="auto" w:fill="auto"/>
          </w:tcPr>
          <w:p w14:paraId="1985C7EE" w14:textId="77777777" w:rsidR="00914143" w:rsidRDefault="00914143" w:rsidP="00914143">
            <w:pPr>
              <w:bidi/>
              <w:rPr>
                <w:rFonts w:ascii="BYagut" w:hAnsi="BYagut" w:cs="B Nazanin"/>
                <w:sz w:val="20"/>
                <w:szCs w:val="20"/>
                <w:rtl/>
              </w:rPr>
            </w:pPr>
          </w:p>
        </w:tc>
      </w:tr>
      <w:tr w:rsidR="00914143" w:rsidRPr="00A1100A" w14:paraId="1AF81055" w14:textId="77777777" w:rsidTr="007C1A0E">
        <w:trPr>
          <w:trHeight w:val="752"/>
        </w:trPr>
        <w:tc>
          <w:tcPr>
            <w:tcW w:w="1198" w:type="dxa"/>
            <w:vMerge/>
            <w:shd w:val="clear" w:color="auto" w:fill="auto"/>
          </w:tcPr>
          <w:p w14:paraId="5BDB04CC" w14:textId="77777777" w:rsidR="00914143" w:rsidRPr="00A1100A" w:rsidRDefault="00914143" w:rsidP="00914143">
            <w:pPr>
              <w:bidi/>
              <w:jc w:val="both"/>
              <w:rPr>
                <w:rFonts w:ascii="BYagut" w:hAnsi="BYagut" w:cs="B Nazanin"/>
                <w:color w:val="000000"/>
                <w:sz w:val="20"/>
                <w:szCs w:val="20"/>
              </w:rPr>
            </w:pPr>
          </w:p>
        </w:tc>
        <w:tc>
          <w:tcPr>
            <w:tcW w:w="761" w:type="dxa"/>
            <w:shd w:val="clear" w:color="auto" w:fill="auto"/>
          </w:tcPr>
          <w:p w14:paraId="7C53DB13" w14:textId="580BC31C" w:rsidR="00914143" w:rsidRPr="00A1100A" w:rsidRDefault="00914143" w:rsidP="00914143">
            <w:pPr>
              <w:bidi/>
              <w:jc w:val="both"/>
              <w:rPr>
                <w:rFonts w:ascii="BYagut" w:hAnsi="BYagut" w:cs="B Nazanin"/>
                <w:color w:val="000000"/>
                <w:sz w:val="20"/>
                <w:szCs w:val="20"/>
              </w:rPr>
            </w:pPr>
            <w:r>
              <w:rPr>
                <w:rFonts w:ascii="BYagut" w:hAnsi="BYagut" w:cs="B Nazanin"/>
                <w:color w:val="000000"/>
                <w:sz w:val="20"/>
                <w:szCs w:val="20"/>
              </w:rPr>
              <w:t>C2</w:t>
            </w:r>
            <w:r w:rsidRPr="00AC687C">
              <w:rPr>
                <w:rFonts w:ascii="BYagut" w:hAnsi="BYagut" w:cs="B Nazanin"/>
                <w:color w:val="000000"/>
                <w:sz w:val="20"/>
                <w:szCs w:val="20"/>
              </w:rPr>
              <w:t>.1.</w:t>
            </w:r>
            <w:r>
              <w:rPr>
                <w:rFonts w:ascii="BYagut" w:hAnsi="BYagut" w:cs="B Nazanin"/>
                <w:color w:val="000000"/>
                <w:sz w:val="20"/>
                <w:szCs w:val="20"/>
              </w:rPr>
              <w:t>3</w:t>
            </w:r>
          </w:p>
        </w:tc>
        <w:tc>
          <w:tcPr>
            <w:tcW w:w="7655" w:type="dxa"/>
            <w:shd w:val="clear" w:color="auto" w:fill="auto"/>
          </w:tcPr>
          <w:p w14:paraId="3808675B" w14:textId="0F4DC58E" w:rsidR="00914143" w:rsidRPr="00914143" w:rsidRDefault="00914143" w:rsidP="00914143">
            <w:pPr>
              <w:bidi/>
              <w:rPr>
                <w:rFonts w:ascii="BYagut" w:hAnsi="BYagut" w:cs="B Nazanin"/>
                <w:b/>
                <w:bCs/>
                <w:color w:val="000000"/>
                <w:rtl/>
              </w:rPr>
            </w:pPr>
            <w:r w:rsidRPr="00914143">
              <w:rPr>
                <w:rFonts w:ascii="BYagut" w:hAnsi="BYagut" w:cs="B Nazanin" w:hint="cs"/>
                <w:b/>
                <w:bCs/>
                <w:color w:val="000000"/>
                <w:rtl/>
              </w:rPr>
              <w:t>در بیمارستان فرد واجد صلاحیتی به عنوان مسئول تمامی فعالیت های پیشگیری و کنترل عفونت منصوب شده است.</w:t>
            </w:r>
          </w:p>
        </w:tc>
        <w:tc>
          <w:tcPr>
            <w:tcW w:w="501" w:type="dxa"/>
            <w:shd w:val="clear" w:color="auto" w:fill="auto"/>
          </w:tcPr>
          <w:p w14:paraId="3571E6D9" w14:textId="77777777" w:rsidR="00914143" w:rsidRPr="001D35F0" w:rsidRDefault="00914143" w:rsidP="00914143">
            <w:pPr>
              <w:bidi/>
              <w:jc w:val="center"/>
              <w:rPr>
                <w:rFonts w:ascii="BYagut" w:hAnsi="BYagut" w:cs="B Nazanin"/>
                <w:b/>
                <w:bCs/>
                <w:sz w:val="20"/>
                <w:szCs w:val="20"/>
                <w:rtl/>
              </w:rPr>
            </w:pPr>
          </w:p>
        </w:tc>
        <w:tc>
          <w:tcPr>
            <w:tcW w:w="523" w:type="dxa"/>
            <w:shd w:val="clear" w:color="auto" w:fill="auto"/>
          </w:tcPr>
          <w:p w14:paraId="6DB1F609" w14:textId="77777777" w:rsidR="00914143" w:rsidRDefault="00914143" w:rsidP="00914143">
            <w:pPr>
              <w:bidi/>
              <w:rPr>
                <w:rFonts w:ascii="BYagut" w:hAnsi="BYagut" w:cs="B Nazanin"/>
                <w:sz w:val="20"/>
                <w:szCs w:val="20"/>
                <w:rtl/>
              </w:rPr>
            </w:pPr>
          </w:p>
        </w:tc>
        <w:tc>
          <w:tcPr>
            <w:tcW w:w="450" w:type="dxa"/>
            <w:shd w:val="clear" w:color="auto" w:fill="auto"/>
          </w:tcPr>
          <w:p w14:paraId="5F38A3FD" w14:textId="77777777" w:rsidR="00914143" w:rsidRDefault="00914143" w:rsidP="00914143">
            <w:pPr>
              <w:bidi/>
              <w:rPr>
                <w:rFonts w:ascii="BYagut" w:hAnsi="BYagut" w:cs="B Nazanin"/>
                <w:sz w:val="20"/>
                <w:szCs w:val="20"/>
                <w:rtl/>
              </w:rPr>
            </w:pPr>
          </w:p>
        </w:tc>
      </w:tr>
      <w:tr w:rsidR="00914143" w:rsidRPr="00A1100A" w14:paraId="4C6F5E8A" w14:textId="77777777" w:rsidTr="007C1A0E">
        <w:trPr>
          <w:trHeight w:val="752"/>
        </w:trPr>
        <w:tc>
          <w:tcPr>
            <w:tcW w:w="1198" w:type="dxa"/>
            <w:vMerge/>
            <w:shd w:val="clear" w:color="auto" w:fill="auto"/>
          </w:tcPr>
          <w:p w14:paraId="1691F2E7" w14:textId="77777777" w:rsidR="00914143" w:rsidRPr="00A1100A" w:rsidRDefault="00914143" w:rsidP="00914143">
            <w:pPr>
              <w:bidi/>
              <w:jc w:val="both"/>
              <w:rPr>
                <w:rFonts w:ascii="BYagut" w:hAnsi="BYagut" w:cs="B Nazanin"/>
                <w:color w:val="000000"/>
                <w:sz w:val="20"/>
                <w:szCs w:val="20"/>
              </w:rPr>
            </w:pPr>
          </w:p>
        </w:tc>
        <w:tc>
          <w:tcPr>
            <w:tcW w:w="761" w:type="dxa"/>
            <w:shd w:val="clear" w:color="auto" w:fill="auto"/>
          </w:tcPr>
          <w:p w14:paraId="78204D26" w14:textId="19333015" w:rsidR="00914143" w:rsidRPr="00A1100A" w:rsidRDefault="00914143" w:rsidP="00914143">
            <w:pPr>
              <w:bidi/>
              <w:jc w:val="both"/>
              <w:rPr>
                <w:rFonts w:ascii="BYagut" w:hAnsi="BYagut" w:cs="B Nazanin"/>
                <w:color w:val="000000"/>
                <w:sz w:val="20"/>
                <w:szCs w:val="20"/>
              </w:rPr>
            </w:pPr>
            <w:r>
              <w:rPr>
                <w:rFonts w:ascii="BYagut" w:hAnsi="BYagut" w:cs="B Nazanin"/>
                <w:color w:val="000000"/>
                <w:sz w:val="20"/>
                <w:szCs w:val="20"/>
              </w:rPr>
              <w:t>C3</w:t>
            </w:r>
            <w:r w:rsidRPr="00AC687C">
              <w:rPr>
                <w:rFonts w:ascii="BYagut" w:hAnsi="BYagut" w:cs="B Nazanin"/>
                <w:color w:val="000000"/>
                <w:sz w:val="20"/>
                <w:szCs w:val="20"/>
              </w:rPr>
              <w:t>.1.1</w:t>
            </w:r>
          </w:p>
        </w:tc>
        <w:tc>
          <w:tcPr>
            <w:tcW w:w="7655" w:type="dxa"/>
            <w:shd w:val="clear" w:color="auto" w:fill="auto"/>
          </w:tcPr>
          <w:p w14:paraId="0A3CA4B7" w14:textId="3C60DDE3" w:rsidR="00914143" w:rsidRPr="00914143" w:rsidRDefault="00914143" w:rsidP="00914143">
            <w:pPr>
              <w:bidi/>
              <w:rPr>
                <w:rFonts w:ascii="BYagut" w:hAnsi="BYagut" w:cs="B Nazanin"/>
                <w:b/>
                <w:bCs/>
                <w:color w:val="000000"/>
                <w:rtl/>
              </w:rPr>
            </w:pPr>
            <w:r w:rsidRPr="00914143">
              <w:rPr>
                <w:rFonts w:ascii="BYagut" w:hAnsi="BYagut" w:cs="B Nazanin" w:hint="cs"/>
                <w:b/>
                <w:bCs/>
                <w:color w:val="000000"/>
                <w:rtl/>
              </w:rPr>
              <w:t>بیمارستان راهنماها از جمله راهنماهای سازمان جهانی بهداشت را برای ایمنی و کیفیت خون و فرآورده های خونی اجرا می نماید.</w:t>
            </w:r>
          </w:p>
        </w:tc>
        <w:tc>
          <w:tcPr>
            <w:tcW w:w="501" w:type="dxa"/>
            <w:shd w:val="clear" w:color="auto" w:fill="auto"/>
          </w:tcPr>
          <w:p w14:paraId="5387C856" w14:textId="77777777" w:rsidR="00914143" w:rsidRPr="001D35F0" w:rsidRDefault="00914143" w:rsidP="00914143">
            <w:pPr>
              <w:bidi/>
              <w:jc w:val="center"/>
              <w:rPr>
                <w:rFonts w:ascii="BYagut" w:hAnsi="BYagut" w:cs="B Nazanin"/>
                <w:b/>
                <w:bCs/>
                <w:sz w:val="20"/>
                <w:szCs w:val="20"/>
                <w:rtl/>
              </w:rPr>
            </w:pPr>
          </w:p>
        </w:tc>
        <w:tc>
          <w:tcPr>
            <w:tcW w:w="523" w:type="dxa"/>
            <w:shd w:val="clear" w:color="auto" w:fill="auto"/>
          </w:tcPr>
          <w:p w14:paraId="1B1D6C80" w14:textId="77777777" w:rsidR="00914143" w:rsidRDefault="00914143" w:rsidP="00914143">
            <w:pPr>
              <w:bidi/>
              <w:rPr>
                <w:rFonts w:ascii="BYagut" w:hAnsi="BYagut" w:cs="B Nazanin"/>
                <w:sz w:val="20"/>
                <w:szCs w:val="20"/>
                <w:rtl/>
              </w:rPr>
            </w:pPr>
          </w:p>
        </w:tc>
        <w:tc>
          <w:tcPr>
            <w:tcW w:w="450" w:type="dxa"/>
            <w:shd w:val="clear" w:color="auto" w:fill="auto"/>
          </w:tcPr>
          <w:p w14:paraId="52D83B7F" w14:textId="77777777" w:rsidR="00914143" w:rsidRDefault="00914143" w:rsidP="00914143">
            <w:pPr>
              <w:bidi/>
              <w:rPr>
                <w:rFonts w:ascii="BYagut" w:hAnsi="BYagut" w:cs="B Nazanin"/>
                <w:sz w:val="20"/>
                <w:szCs w:val="20"/>
                <w:rtl/>
              </w:rPr>
            </w:pPr>
          </w:p>
        </w:tc>
      </w:tr>
      <w:tr w:rsidR="00914143" w:rsidRPr="00A1100A" w14:paraId="0FC59837" w14:textId="77777777" w:rsidTr="007C1A0E">
        <w:trPr>
          <w:trHeight w:val="752"/>
        </w:trPr>
        <w:tc>
          <w:tcPr>
            <w:tcW w:w="1198" w:type="dxa"/>
            <w:vMerge/>
            <w:shd w:val="clear" w:color="auto" w:fill="auto"/>
          </w:tcPr>
          <w:p w14:paraId="12243B00" w14:textId="77777777" w:rsidR="00914143" w:rsidRPr="00A1100A" w:rsidRDefault="00914143" w:rsidP="00914143">
            <w:pPr>
              <w:bidi/>
              <w:jc w:val="both"/>
              <w:rPr>
                <w:rFonts w:ascii="BYagut" w:hAnsi="BYagut" w:cs="B Nazanin"/>
                <w:color w:val="000000"/>
                <w:sz w:val="20"/>
                <w:szCs w:val="20"/>
              </w:rPr>
            </w:pPr>
          </w:p>
        </w:tc>
        <w:tc>
          <w:tcPr>
            <w:tcW w:w="761" w:type="dxa"/>
            <w:shd w:val="clear" w:color="auto" w:fill="auto"/>
          </w:tcPr>
          <w:p w14:paraId="12F81B10" w14:textId="1630086E" w:rsidR="00914143" w:rsidRPr="00A1100A" w:rsidRDefault="00914143" w:rsidP="00914143">
            <w:pPr>
              <w:bidi/>
              <w:jc w:val="both"/>
              <w:rPr>
                <w:rFonts w:ascii="BYagut" w:hAnsi="BYagut" w:cs="B Nazanin"/>
                <w:color w:val="000000"/>
                <w:sz w:val="20"/>
                <w:szCs w:val="20"/>
              </w:rPr>
            </w:pPr>
            <w:r>
              <w:rPr>
                <w:rFonts w:ascii="BYagut" w:hAnsi="BYagut" w:cs="B Nazanin"/>
                <w:color w:val="000000"/>
                <w:sz w:val="20"/>
                <w:szCs w:val="20"/>
              </w:rPr>
              <w:t>C3</w:t>
            </w:r>
            <w:r w:rsidRPr="00AC687C">
              <w:rPr>
                <w:rFonts w:ascii="BYagut" w:hAnsi="BYagut" w:cs="B Nazanin"/>
                <w:color w:val="000000"/>
                <w:sz w:val="20"/>
                <w:szCs w:val="20"/>
              </w:rPr>
              <w:t>.1.</w:t>
            </w:r>
            <w:r>
              <w:rPr>
                <w:rFonts w:ascii="BYagut" w:hAnsi="BYagut" w:cs="B Nazanin"/>
                <w:color w:val="000000"/>
                <w:sz w:val="20"/>
                <w:szCs w:val="20"/>
              </w:rPr>
              <w:t>2</w:t>
            </w:r>
          </w:p>
        </w:tc>
        <w:tc>
          <w:tcPr>
            <w:tcW w:w="7655" w:type="dxa"/>
            <w:shd w:val="clear" w:color="auto" w:fill="auto"/>
          </w:tcPr>
          <w:p w14:paraId="5332E0CB" w14:textId="202401E7" w:rsidR="00914143" w:rsidRPr="00914143" w:rsidRDefault="00914143" w:rsidP="00914143">
            <w:pPr>
              <w:bidi/>
              <w:rPr>
                <w:rFonts w:ascii="BYagut" w:hAnsi="BYagut" w:cs="B Nazanin"/>
                <w:b/>
                <w:bCs/>
                <w:color w:val="000000"/>
                <w:rtl/>
              </w:rPr>
            </w:pPr>
            <w:r w:rsidRPr="00914143">
              <w:rPr>
                <w:rFonts w:ascii="BYagut" w:hAnsi="BYagut" w:cs="B Nazanin" w:hint="cs"/>
                <w:b/>
                <w:bCs/>
                <w:color w:val="000000"/>
                <w:rtl/>
              </w:rPr>
              <w:t>بیمارستان شناسایی ایمن نمونه خون اخذ شده برای کراس مچ بیماران را با استفاده از دو شناسه اختصاصی تضمین می کند.</w:t>
            </w:r>
          </w:p>
        </w:tc>
        <w:tc>
          <w:tcPr>
            <w:tcW w:w="501" w:type="dxa"/>
            <w:shd w:val="clear" w:color="auto" w:fill="auto"/>
          </w:tcPr>
          <w:p w14:paraId="61E6BD7C" w14:textId="77777777" w:rsidR="00914143" w:rsidRPr="001D35F0" w:rsidRDefault="00914143" w:rsidP="00914143">
            <w:pPr>
              <w:bidi/>
              <w:jc w:val="center"/>
              <w:rPr>
                <w:rFonts w:ascii="BYagut" w:hAnsi="BYagut" w:cs="B Nazanin"/>
                <w:b/>
                <w:bCs/>
                <w:sz w:val="20"/>
                <w:szCs w:val="20"/>
                <w:rtl/>
              </w:rPr>
            </w:pPr>
          </w:p>
        </w:tc>
        <w:tc>
          <w:tcPr>
            <w:tcW w:w="523" w:type="dxa"/>
            <w:shd w:val="clear" w:color="auto" w:fill="auto"/>
          </w:tcPr>
          <w:p w14:paraId="6C0033E8" w14:textId="77777777" w:rsidR="00914143" w:rsidRDefault="00914143" w:rsidP="00914143">
            <w:pPr>
              <w:bidi/>
              <w:rPr>
                <w:rFonts w:ascii="BYagut" w:hAnsi="BYagut" w:cs="B Nazanin"/>
                <w:sz w:val="20"/>
                <w:szCs w:val="20"/>
                <w:rtl/>
              </w:rPr>
            </w:pPr>
          </w:p>
        </w:tc>
        <w:tc>
          <w:tcPr>
            <w:tcW w:w="450" w:type="dxa"/>
            <w:shd w:val="clear" w:color="auto" w:fill="auto"/>
          </w:tcPr>
          <w:p w14:paraId="5ED440C4" w14:textId="77777777" w:rsidR="00914143" w:rsidRDefault="00914143" w:rsidP="00914143">
            <w:pPr>
              <w:bidi/>
              <w:rPr>
                <w:rFonts w:ascii="BYagut" w:hAnsi="BYagut" w:cs="B Nazanin"/>
                <w:sz w:val="20"/>
                <w:szCs w:val="20"/>
                <w:rtl/>
              </w:rPr>
            </w:pPr>
          </w:p>
        </w:tc>
      </w:tr>
      <w:tr w:rsidR="00914143" w:rsidRPr="00A1100A" w14:paraId="408E182D" w14:textId="77777777" w:rsidTr="007C1A0E">
        <w:trPr>
          <w:trHeight w:val="752"/>
        </w:trPr>
        <w:tc>
          <w:tcPr>
            <w:tcW w:w="1198" w:type="dxa"/>
            <w:vMerge/>
            <w:shd w:val="clear" w:color="auto" w:fill="auto"/>
          </w:tcPr>
          <w:p w14:paraId="31323D11" w14:textId="77777777" w:rsidR="00914143" w:rsidRPr="00A1100A" w:rsidRDefault="00914143" w:rsidP="00914143">
            <w:pPr>
              <w:bidi/>
              <w:jc w:val="both"/>
              <w:rPr>
                <w:rFonts w:ascii="BYagut" w:hAnsi="BYagut" w:cs="B Nazanin"/>
                <w:color w:val="000000"/>
                <w:sz w:val="20"/>
                <w:szCs w:val="20"/>
              </w:rPr>
            </w:pPr>
          </w:p>
        </w:tc>
        <w:tc>
          <w:tcPr>
            <w:tcW w:w="761" w:type="dxa"/>
            <w:shd w:val="clear" w:color="auto" w:fill="auto"/>
          </w:tcPr>
          <w:p w14:paraId="6F5D948F" w14:textId="70A3CFF9" w:rsidR="00914143" w:rsidRDefault="00914143" w:rsidP="00914143">
            <w:pPr>
              <w:bidi/>
              <w:jc w:val="both"/>
              <w:rPr>
                <w:rFonts w:ascii="BYagut" w:hAnsi="BYagut" w:cs="B Nazanin"/>
                <w:color w:val="000000"/>
                <w:sz w:val="20"/>
                <w:szCs w:val="20"/>
              </w:rPr>
            </w:pPr>
            <w:r>
              <w:rPr>
                <w:rFonts w:ascii="BYagut" w:hAnsi="BYagut" w:cs="B Nazanin"/>
                <w:color w:val="000000"/>
                <w:sz w:val="20"/>
                <w:szCs w:val="20"/>
              </w:rPr>
              <w:t>C4</w:t>
            </w:r>
            <w:r w:rsidRPr="00AC687C">
              <w:rPr>
                <w:rFonts w:ascii="BYagut" w:hAnsi="BYagut" w:cs="B Nazanin"/>
                <w:color w:val="000000"/>
                <w:sz w:val="20"/>
                <w:szCs w:val="20"/>
              </w:rPr>
              <w:t>.1.1</w:t>
            </w:r>
          </w:p>
        </w:tc>
        <w:tc>
          <w:tcPr>
            <w:tcW w:w="7655" w:type="dxa"/>
            <w:shd w:val="clear" w:color="auto" w:fill="auto"/>
          </w:tcPr>
          <w:p w14:paraId="7419148D" w14:textId="68EB7AAA" w:rsidR="00914143" w:rsidRPr="00914143" w:rsidRDefault="00914143" w:rsidP="00914143">
            <w:pPr>
              <w:bidi/>
              <w:rPr>
                <w:rFonts w:ascii="BYagut" w:hAnsi="BYagut" w:cs="B Nazanin"/>
                <w:b/>
                <w:bCs/>
                <w:color w:val="000000"/>
                <w:rtl/>
              </w:rPr>
            </w:pPr>
            <w:r w:rsidRPr="00914143">
              <w:rPr>
                <w:rFonts w:ascii="BYagut" w:hAnsi="BYagut" w:cs="B Nazanin" w:hint="cs"/>
                <w:b/>
                <w:bCs/>
                <w:color w:val="000000"/>
                <w:rtl/>
              </w:rPr>
              <w:t>سیستم مدیریت دارویی توسط داروساز مجاز که نیازهای بیماران را تعیین و ضوابط کاربردی را اجرا و از راهنماهای سازمان جهانی بهداشت تبعیت می کند.</w:t>
            </w:r>
          </w:p>
        </w:tc>
        <w:tc>
          <w:tcPr>
            <w:tcW w:w="501" w:type="dxa"/>
            <w:shd w:val="clear" w:color="auto" w:fill="auto"/>
          </w:tcPr>
          <w:p w14:paraId="013666ED" w14:textId="77777777" w:rsidR="00914143" w:rsidRPr="001D35F0" w:rsidRDefault="00914143" w:rsidP="00914143">
            <w:pPr>
              <w:bidi/>
              <w:jc w:val="center"/>
              <w:rPr>
                <w:rFonts w:ascii="BYagut" w:hAnsi="BYagut" w:cs="B Nazanin"/>
                <w:b/>
                <w:bCs/>
                <w:sz w:val="20"/>
                <w:szCs w:val="20"/>
                <w:rtl/>
              </w:rPr>
            </w:pPr>
          </w:p>
        </w:tc>
        <w:tc>
          <w:tcPr>
            <w:tcW w:w="523" w:type="dxa"/>
            <w:shd w:val="clear" w:color="auto" w:fill="auto"/>
          </w:tcPr>
          <w:p w14:paraId="1F1755C3" w14:textId="77777777" w:rsidR="00914143" w:rsidRDefault="00914143" w:rsidP="00914143">
            <w:pPr>
              <w:bidi/>
              <w:rPr>
                <w:rFonts w:ascii="BYagut" w:hAnsi="BYagut" w:cs="B Nazanin"/>
                <w:sz w:val="20"/>
                <w:szCs w:val="20"/>
                <w:rtl/>
              </w:rPr>
            </w:pPr>
          </w:p>
        </w:tc>
        <w:tc>
          <w:tcPr>
            <w:tcW w:w="450" w:type="dxa"/>
            <w:shd w:val="clear" w:color="auto" w:fill="auto"/>
          </w:tcPr>
          <w:p w14:paraId="5D41CE24" w14:textId="77777777" w:rsidR="00914143" w:rsidRDefault="00914143" w:rsidP="00914143">
            <w:pPr>
              <w:bidi/>
              <w:rPr>
                <w:rFonts w:ascii="BYagut" w:hAnsi="BYagut" w:cs="B Nazanin"/>
                <w:sz w:val="20"/>
                <w:szCs w:val="20"/>
                <w:rtl/>
              </w:rPr>
            </w:pPr>
          </w:p>
        </w:tc>
      </w:tr>
      <w:tr w:rsidR="00914143" w:rsidRPr="00A1100A" w14:paraId="5C6FE89E" w14:textId="77777777" w:rsidTr="007C1A0E">
        <w:trPr>
          <w:trHeight w:val="752"/>
        </w:trPr>
        <w:tc>
          <w:tcPr>
            <w:tcW w:w="1198" w:type="dxa"/>
            <w:vMerge/>
            <w:shd w:val="clear" w:color="auto" w:fill="auto"/>
          </w:tcPr>
          <w:p w14:paraId="5540ABEA" w14:textId="77777777" w:rsidR="00914143" w:rsidRPr="00A1100A" w:rsidRDefault="00914143" w:rsidP="00914143">
            <w:pPr>
              <w:bidi/>
              <w:jc w:val="both"/>
              <w:rPr>
                <w:rFonts w:ascii="BYagut" w:hAnsi="BYagut" w:cs="B Nazanin"/>
                <w:color w:val="000000"/>
                <w:sz w:val="20"/>
                <w:szCs w:val="20"/>
              </w:rPr>
            </w:pPr>
          </w:p>
        </w:tc>
        <w:tc>
          <w:tcPr>
            <w:tcW w:w="761" w:type="dxa"/>
            <w:shd w:val="clear" w:color="auto" w:fill="auto"/>
          </w:tcPr>
          <w:p w14:paraId="2D1016E3" w14:textId="166CBB36" w:rsidR="00914143" w:rsidRDefault="00914143" w:rsidP="00914143">
            <w:pPr>
              <w:bidi/>
              <w:jc w:val="both"/>
              <w:rPr>
                <w:rFonts w:ascii="BYagut" w:hAnsi="BYagut" w:cs="B Nazanin"/>
                <w:color w:val="000000"/>
                <w:sz w:val="20"/>
                <w:szCs w:val="20"/>
              </w:rPr>
            </w:pPr>
            <w:r>
              <w:rPr>
                <w:rFonts w:ascii="BYagut" w:hAnsi="BYagut" w:cs="B Nazanin"/>
                <w:color w:val="000000"/>
                <w:sz w:val="20"/>
                <w:szCs w:val="20"/>
              </w:rPr>
              <w:t>C4</w:t>
            </w:r>
            <w:r w:rsidRPr="00AC687C">
              <w:rPr>
                <w:rFonts w:ascii="BYagut" w:hAnsi="BYagut" w:cs="B Nazanin"/>
                <w:color w:val="000000"/>
                <w:sz w:val="20"/>
                <w:szCs w:val="20"/>
              </w:rPr>
              <w:t>.1.</w:t>
            </w:r>
            <w:r>
              <w:rPr>
                <w:rFonts w:ascii="BYagut" w:hAnsi="BYagut" w:cs="B Nazanin"/>
                <w:color w:val="000000"/>
                <w:sz w:val="20"/>
                <w:szCs w:val="20"/>
              </w:rPr>
              <w:t>2</w:t>
            </w:r>
          </w:p>
        </w:tc>
        <w:tc>
          <w:tcPr>
            <w:tcW w:w="7655" w:type="dxa"/>
            <w:shd w:val="clear" w:color="auto" w:fill="auto"/>
          </w:tcPr>
          <w:p w14:paraId="5D4AC500" w14:textId="0ADA0208" w:rsidR="00914143" w:rsidRPr="00914143" w:rsidRDefault="00914143" w:rsidP="00914143">
            <w:pPr>
              <w:bidi/>
              <w:rPr>
                <w:rFonts w:ascii="BYagut" w:hAnsi="BYagut" w:cs="B Nazanin"/>
                <w:b/>
                <w:bCs/>
                <w:color w:val="000000"/>
                <w:rtl/>
              </w:rPr>
            </w:pPr>
            <w:r w:rsidRPr="00914143">
              <w:rPr>
                <w:rFonts w:ascii="BYagut" w:hAnsi="BYagut" w:cs="B Nazanin" w:hint="cs"/>
                <w:b/>
                <w:bCs/>
                <w:color w:val="000000"/>
                <w:rtl/>
              </w:rPr>
              <w:t>بیمارستان الکترولیت های با غلظت بالا را در مکان ایمنی نگهداری می نماید.</w:t>
            </w:r>
          </w:p>
        </w:tc>
        <w:tc>
          <w:tcPr>
            <w:tcW w:w="501" w:type="dxa"/>
            <w:shd w:val="clear" w:color="auto" w:fill="auto"/>
          </w:tcPr>
          <w:p w14:paraId="1874763B" w14:textId="77777777" w:rsidR="00914143" w:rsidRPr="001D35F0" w:rsidRDefault="00914143" w:rsidP="00914143">
            <w:pPr>
              <w:bidi/>
              <w:jc w:val="center"/>
              <w:rPr>
                <w:rFonts w:ascii="BYagut" w:hAnsi="BYagut" w:cs="B Nazanin"/>
                <w:b/>
                <w:bCs/>
                <w:sz w:val="20"/>
                <w:szCs w:val="20"/>
                <w:rtl/>
              </w:rPr>
            </w:pPr>
          </w:p>
        </w:tc>
        <w:tc>
          <w:tcPr>
            <w:tcW w:w="523" w:type="dxa"/>
            <w:shd w:val="clear" w:color="auto" w:fill="auto"/>
          </w:tcPr>
          <w:p w14:paraId="46E8781F" w14:textId="77777777" w:rsidR="00914143" w:rsidRDefault="00914143" w:rsidP="00914143">
            <w:pPr>
              <w:bidi/>
              <w:rPr>
                <w:rFonts w:ascii="BYagut" w:hAnsi="BYagut" w:cs="B Nazanin"/>
                <w:sz w:val="20"/>
                <w:szCs w:val="20"/>
                <w:rtl/>
              </w:rPr>
            </w:pPr>
          </w:p>
        </w:tc>
        <w:tc>
          <w:tcPr>
            <w:tcW w:w="450" w:type="dxa"/>
            <w:shd w:val="clear" w:color="auto" w:fill="auto"/>
          </w:tcPr>
          <w:p w14:paraId="5F550A10" w14:textId="77777777" w:rsidR="00914143" w:rsidRDefault="00914143" w:rsidP="00914143">
            <w:pPr>
              <w:bidi/>
              <w:rPr>
                <w:rFonts w:ascii="BYagut" w:hAnsi="BYagut" w:cs="B Nazanin"/>
                <w:sz w:val="20"/>
                <w:szCs w:val="20"/>
                <w:rtl/>
              </w:rPr>
            </w:pPr>
          </w:p>
        </w:tc>
      </w:tr>
      <w:tr w:rsidR="00914143" w:rsidRPr="00A1100A" w14:paraId="53872F9F" w14:textId="77777777" w:rsidTr="007C1A0E">
        <w:trPr>
          <w:trHeight w:val="752"/>
        </w:trPr>
        <w:tc>
          <w:tcPr>
            <w:tcW w:w="1198" w:type="dxa"/>
            <w:vMerge/>
            <w:shd w:val="clear" w:color="auto" w:fill="auto"/>
          </w:tcPr>
          <w:p w14:paraId="4CF20AF4" w14:textId="77777777" w:rsidR="00914143" w:rsidRPr="00A1100A" w:rsidRDefault="00914143" w:rsidP="00914143">
            <w:pPr>
              <w:bidi/>
              <w:jc w:val="both"/>
              <w:rPr>
                <w:rFonts w:ascii="BYagut" w:hAnsi="BYagut" w:cs="B Nazanin"/>
                <w:color w:val="000000"/>
                <w:sz w:val="20"/>
                <w:szCs w:val="20"/>
              </w:rPr>
            </w:pPr>
          </w:p>
        </w:tc>
        <w:tc>
          <w:tcPr>
            <w:tcW w:w="761" w:type="dxa"/>
            <w:shd w:val="clear" w:color="auto" w:fill="auto"/>
          </w:tcPr>
          <w:p w14:paraId="7C9B11A5" w14:textId="25545EFE" w:rsidR="00914143" w:rsidRDefault="00914143" w:rsidP="00914143">
            <w:pPr>
              <w:bidi/>
              <w:jc w:val="both"/>
              <w:rPr>
                <w:rFonts w:ascii="BYagut" w:hAnsi="BYagut" w:cs="B Nazanin"/>
                <w:color w:val="000000"/>
                <w:sz w:val="20"/>
                <w:szCs w:val="20"/>
              </w:rPr>
            </w:pPr>
            <w:r>
              <w:rPr>
                <w:rFonts w:ascii="BYagut" w:hAnsi="BYagut" w:cs="B Nazanin"/>
                <w:color w:val="000000"/>
                <w:sz w:val="20"/>
                <w:szCs w:val="20"/>
              </w:rPr>
              <w:t>C4</w:t>
            </w:r>
            <w:r w:rsidRPr="00AC687C">
              <w:rPr>
                <w:rFonts w:ascii="BYagut" w:hAnsi="BYagut" w:cs="B Nazanin"/>
                <w:color w:val="000000"/>
                <w:sz w:val="20"/>
                <w:szCs w:val="20"/>
              </w:rPr>
              <w:t>.1.</w:t>
            </w:r>
            <w:r>
              <w:rPr>
                <w:rFonts w:ascii="BYagut" w:hAnsi="BYagut" w:cs="B Nazanin"/>
                <w:color w:val="000000"/>
                <w:sz w:val="20"/>
                <w:szCs w:val="20"/>
              </w:rPr>
              <w:t>3</w:t>
            </w:r>
          </w:p>
        </w:tc>
        <w:tc>
          <w:tcPr>
            <w:tcW w:w="7655" w:type="dxa"/>
            <w:shd w:val="clear" w:color="auto" w:fill="auto"/>
          </w:tcPr>
          <w:p w14:paraId="6400F36E" w14:textId="4C3FA5AB" w:rsidR="00914143" w:rsidRPr="00914143" w:rsidRDefault="00914143" w:rsidP="00914143">
            <w:pPr>
              <w:bidi/>
              <w:rPr>
                <w:rFonts w:ascii="BYagut" w:hAnsi="BYagut" w:cs="B Nazanin"/>
                <w:b/>
                <w:bCs/>
                <w:color w:val="000000"/>
                <w:rtl/>
              </w:rPr>
            </w:pPr>
            <w:r w:rsidRPr="00914143">
              <w:rPr>
                <w:rFonts w:ascii="BYagut" w:hAnsi="BYagut" w:cs="B Nazanin" w:hint="cs"/>
                <w:b/>
                <w:bCs/>
                <w:color w:val="000000"/>
                <w:rtl/>
              </w:rPr>
              <w:t>بیمارستان دسترسی به داروهای حیاتی را در تمامی اوقات شبانه روز تضمین می نماید.</w:t>
            </w:r>
          </w:p>
        </w:tc>
        <w:tc>
          <w:tcPr>
            <w:tcW w:w="501" w:type="dxa"/>
            <w:shd w:val="clear" w:color="auto" w:fill="auto"/>
          </w:tcPr>
          <w:p w14:paraId="1387B2FB" w14:textId="77777777" w:rsidR="00914143" w:rsidRPr="001D35F0" w:rsidRDefault="00914143" w:rsidP="00914143">
            <w:pPr>
              <w:bidi/>
              <w:jc w:val="center"/>
              <w:rPr>
                <w:rFonts w:ascii="BYagut" w:hAnsi="BYagut" w:cs="B Nazanin"/>
                <w:b/>
                <w:bCs/>
                <w:sz w:val="20"/>
                <w:szCs w:val="20"/>
                <w:rtl/>
              </w:rPr>
            </w:pPr>
          </w:p>
        </w:tc>
        <w:tc>
          <w:tcPr>
            <w:tcW w:w="523" w:type="dxa"/>
            <w:shd w:val="clear" w:color="auto" w:fill="auto"/>
          </w:tcPr>
          <w:p w14:paraId="57EA0FDD" w14:textId="77777777" w:rsidR="00914143" w:rsidRDefault="00914143" w:rsidP="00914143">
            <w:pPr>
              <w:bidi/>
              <w:rPr>
                <w:rFonts w:ascii="BYagut" w:hAnsi="BYagut" w:cs="B Nazanin"/>
                <w:sz w:val="20"/>
                <w:szCs w:val="20"/>
                <w:rtl/>
              </w:rPr>
            </w:pPr>
          </w:p>
        </w:tc>
        <w:tc>
          <w:tcPr>
            <w:tcW w:w="450" w:type="dxa"/>
            <w:shd w:val="clear" w:color="auto" w:fill="auto"/>
          </w:tcPr>
          <w:p w14:paraId="27491E38" w14:textId="77777777" w:rsidR="00914143" w:rsidRDefault="00914143" w:rsidP="00914143">
            <w:pPr>
              <w:bidi/>
              <w:rPr>
                <w:rFonts w:ascii="BYagut" w:hAnsi="BYagut" w:cs="B Nazanin"/>
                <w:sz w:val="20"/>
                <w:szCs w:val="20"/>
                <w:rtl/>
              </w:rPr>
            </w:pPr>
          </w:p>
          <w:p w14:paraId="3B191187" w14:textId="77777777" w:rsidR="00C51D5F" w:rsidRDefault="00C51D5F" w:rsidP="00C51D5F">
            <w:pPr>
              <w:bidi/>
              <w:rPr>
                <w:rFonts w:ascii="BYagut" w:hAnsi="BYagut" w:cs="B Nazanin"/>
                <w:sz w:val="20"/>
                <w:szCs w:val="20"/>
                <w:rtl/>
              </w:rPr>
            </w:pPr>
          </w:p>
          <w:p w14:paraId="4BC230F3" w14:textId="77777777" w:rsidR="00C51D5F" w:rsidRDefault="00C51D5F" w:rsidP="00C51D5F">
            <w:pPr>
              <w:bidi/>
              <w:rPr>
                <w:rFonts w:ascii="BYagut" w:hAnsi="BYagut" w:cs="B Nazanin"/>
                <w:sz w:val="20"/>
                <w:szCs w:val="20"/>
                <w:rtl/>
              </w:rPr>
            </w:pPr>
          </w:p>
          <w:p w14:paraId="496F7278" w14:textId="77777777" w:rsidR="00C51D5F" w:rsidRDefault="00C51D5F" w:rsidP="00C51D5F">
            <w:pPr>
              <w:bidi/>
              <w:rPr>
                <w:rFonts w:ascii="BYagut" w:hAnsi="BYagut" w:cs="B Nazanin"/>
                <w:sz w:val="20"/>
                <w:szCs w:val="20"/>
                <w:rtl/>
              </w:rPr>
            </w:pPr>
          </w:p>
        </w:tc>
      </w:tr>
      <w:tr w:rsidR="00043247" w:rsidRPr="00A1100A" w14:paraId="5063550A" w14:textId="77777777" w:rsidTr="007C1A0E">
        <w:trPr>
          <w:trHeight w:val="244"/>
        </w:trPr>
        <w:tc>
          <w:tcPr>
            <w:tcW w:w="1198" w:type="dxa"/>
            <w:vMerge w:val="restart"/>
            <w:shd w:val="clear" w:color="auto" w:fill="DAEEF3" w:themeFill="accent5" w:themeFillTint="33"/>
          </w:tcPr>
          <w:p w14:paraId="4238EDF6" w14:textId="1D755AEE" w:rsidR="00914143" w:rsidRPr="00A1100A" w:rsidRDefault="00914143" w:rsidP="00914143">
            <w:pPr>
              <w:bidi/>
              <w:jc w:val="center"/>
              <w:rPr>
                <w:rFonts w:asciiTheme="majorHAnsi" w:hAnsiTheme="majorHAnsi" w:cs="2  Titr"/>
                <w:color w:val="000000"/>
                <w:sz w:val="20"/>
                <w:szCs w:val="20"/>
                <w:rtl/>
                <w:lang w:bidi="fa-IR"/>
              </w:rPr>
            </w:pPr>
            <w:r>
              <w:lastRenderedPageBreak/>
              <w:br w:type="page"/>
            </w:r>
            <w:r>
              <w:rPr>
                <w:rFonts w:asciiTheme="majorHAnsi" w:hAnsiTheme="majorHAnsi" w:cs="2  Titr" w:hint="cs"/>
                <w:color w:val="000000"/>
                <w:sz w:val="20"/>
                <w:szCs w:val="20"/>
                <w:rtl/>
                <w:lang w:bidi="fa-IR"/>
              </w:rPr>
              <w:t xml:space="preserve">حیطه </w:t>
            </w:r>
          </w:p>
        </w:tc>
        <w:tc>
          <w:tcPr>
            <w:tcW w:w="761" w:type="dxa"/>
            <w:vMerge w:val="restart"/>
            <w:shd w:val="clear" w:color="auto" w:fill="DAEEF3" w:themeFill="accent5" w:themeFillTint="33"/>
          </w:tcPr>
          <w:p w14:paraId="1D0DD05C" w14:textId="77777777" w:rsidR="00914143" w:rsidRPr="00A1100A" w:rsidRDefault="00914143" w:rsidP="00914143">
            <w:pPr>
              <w:bidi/>
              <w:jc w:val="center"/>
              <w:rPr>
                <w:rFonts w:asciiTheme="majorHAnsi" w:hAnsiTheme="majorHAnsi" w:cs="2  Titr"/>
                <w:color w:val="000000"/>
                <w:sz w:val="20"/>
                <w:szCs w:val="20"/>
                <w:rtl/>
                <w:lang w:bidi="fa-IR"/>
              </w:rPr>
            </w:pPr>
            <w:r>
              <w:rPr>
                <w:rFonts w:asciiTheme="majorHAnsi" w:hAnsiTheme="majorHAnsi" w:cs="2  Titr" w:hint="cs"/>
                <w:color w:val="000000"/>
                <w:sz w:val="20"/>
                <w:szCs w:val="20"/>
                <w:rtl/>
                <w:lang w:bidi="fa-IR"/>
              </w:rPr>
              <w:t>شماره معیار</w:t>
            </w:r>
          </w:p>
        </w:tc>
        <w:tc>
          <w:tcPr>
            <w:tcW w:w="7655" w:type="dxa"/>
            <w:vMerge w:val="restart"/>
            <w:shd w:val="clear" w:color="auto" w:fill="DAEEF3" w:themeFill="accent5" w:themeFillTint="33"/>
          </w:tcPr>
          <w:p w14:paraId="35FF12AB" w14:textId="10584744" w:rsidR="00914143" w:rsidRPr="00A1100A" w:rsidRDefault="00C51D5F" w:rsidP="00914143">
            <w:pPr>
              <w:bidi/>
              <w:jc w:val="center"/>
              <w:rPr>
                <w:rFonts w:asciiTheme="majorHAnsi" w:hAnsiTheme="majorHAnsi" w:cs="2  Titr"/>
                <w:color w:val="000000"/>
                <w:sz w:val="20"/>
                <w:szCs w:val="20"/>
                <w:rtl/>
                <w:lang w:bidi="fa-IR"/>
              </w:rPr>
            </w:pPr>
            <w:r>
              <w:rPr>
                <w:rFonts w:asciiTheme="majorHAnsi" w:hAnsiTheme="majorHAnsi" w:cs="2  Titr" w:hint="cs"/>
                <w:color w:val="000000"/>
                <w:sz w:val="20"/>
                <w:szCs w:val="20"/>
                <w:rtl/>
                <w:lang w:bidi="fa-IR"/>
              </w:rPr>
              <w:t>معیار الزامی</w:t>
            </w:r>
          </w:p>
        </w:tc>
        <w:tc>
          <w:tcPr>
            <w:tcW w:w="1474" w:type="dxa"/>
            <w:gridSpan w:val="3"/>
            <w:shd w:val="clear" w:color="auto" w:fill="DAEEF3" w:themeFill="accent5" w:themeFillTint="33"/>
          </w:tcPr>
          <w:p w14:paraId="157BFB45" w14:textId="7E3A389C" w:rsidR="00914143" w:rsidRPr="00A1100A" w:rsidRDefault="00914143" w:rsidP="00914143">
            <w:pPr>
              <w:bidi/>
              <w:jc w:val="center"/>
              <w:rPr>
                <w:rFonts w:asciiTheme="majorHAnsi" w:hAnsiTheme="majorHAnsi" w:cs="2  Titr"/>
                <w:color w:val="000000"/>
                <w:sz w:val="20"/>
                <w:szCs w:val="20"/>
                <w:rtl/>
                <w:lang w:bidi="fa-IR"/>
              </w:rPr>
            </w:pPr>
            <w:r w:rsidRPr="00A1100A">
              <w:rPr>
                <w:rFonts w:asciiTheme="majorHAnsi" w:hAnsiTheme="majorHAnsi" w:cs="2  Titr" w:hint="cs"/>
                <w:color w:val="000000"/>
                <w:sz w:val="20"/>
                <w:szCs w:val="20"/>
                <w:rtl/>
                <w:lang w:bidi="fa-IR"/>
              </w:rPr>
              <w:t xml:space="preserve">امتیاز در ارزیابی </w:t>
            </w:r>
            <w:r>
              <w:rPr>
                <w:rFonts w:asciiTheme="majorHAnsi" w:hAnsiTheme="majorHAnsi" w:cs="2  Titr" w:hint="cs"/>
                <w:color w:val="000000"/>
                <w:sz w:val="20"/>
                <w:szCs w:val="20"/>
                <w:rtl/>
                <w:lang w:bidi="fa-IR"/>
              </w:rPr>
              <w:t>1400</w:t>
            </w:r>
          </w:p>
        </w:tc>
      </w:tr>
      <w:tr w:rsidR="00914143" w:rsidRPr="00A1100A" w14:paraId="381B01CA" w14:textId="77777777" w:rsidTr="007C1A0E">
        <w:trPr>
          <w:trHeight w:val="249"/>
        </w:trPr>
        <w:tc>
          <w:tcPr>
            <w:tcW w:w="1198" w:type="dxa"/>
            <w:vMerge/>
            <w:shd w:val="clear" w:color="auto" w:fill="DAEEF3" w:themeFill="accent5" w:themeFillTint="33"/>
          </w:tcPr>
          <w:p w14:paraId="0DC24BB5" w14:textId="77777777" w:rsidR="00914143" w:rsidRPr="00A1100A" w:rsidRDefault="00914143" w:rsidP="00914143">
            <w:pPr>
              <w:bidi/>
              <w:jc w:val="center"/>
              <w:rPr>
                <w:rFonts w:asciiTheme="majorHAnsi" w:hAnsiTheme="majorHAnsi" w:cs="2  Titr"/>
                <w:color w:val="000000"/>
                <w:sz w:val="20"/>
                <w:szCs w:val="20"/>
                <w:rtl/>
                <w:lang w:bidi="fa-IR"/>
              </w:rPr>
            </w:pPr>
          </w:p>
        </w:tc>
        <w:tc>
          <w:tcPr>
            <w:tcW w:w="761" w:type="dxa"/>
            <w:vMerge/>
            <w:shd w:val="clear" w:color="auto" w:fill="DAEEF3" w:themeFill="accent5" w:themeFillTint="33"/>
          </w:tcPr>
          <w:p w14:paraId="71DF27E2" w14:textId="77777777" w:rsidR="00914143" w:rsidRPr="00A1100A" w:rsidRDefault="00914143" w:rsidP="00914143">
            <w:pPr>
              <w:bidi/>
              <w:jc w:val="center"/>
              <w:rPr>
                <w:rFonts w:asciiTheme="majorHAnsi" w:hAnsiTheme="majorHAnsi" w:cs="2  Titr"/>
                <w:color w:val="000000"/>
                <w:sz w:val="20"/>
                <w:szCs w:val="20"/>
                <w:rtl/>
                <w:lang w:bidi="fa-IR"/>
              </w:rPr>
            </w:pPr>
          </w:p>
        </w:tc>
        <w:tc>
          <w:tcPr>
            <w:tcW w:w="7655" w:type="dxa"/>
            <w:vMerge/>
            <w:shd w:val="clear" w:color="auto" w:fill="DAEEF3" w:themeFill="accent5" w:themeFillTint="33"/>
          </w:tcPr>
          <w:p w14:paraId="1909EDBC" w14:textId="77777777" w:rsidR="00914143" w:rsidRPr="00A1100A" w:rsidRDefault="00914143" w:rsidP="00914143">
            <w:pPr>
              <w:bidi/>
              <w:jc w:val="center"/>
              <w:rPr>
                <w:rFonts w:asciiTheme="majorHAnsi" w:hAnsiTheme="majorHAnsi" w:cs="2  Titr"/>
                <w:color w:val="000000"/>
                <w:sz w:val="20"/>
                <w:szCs w:val="20"/>
                <w:rtl/>
                <w:lang w:bidi="fa-IR"/>
              </w:rPr>
            </w:pPr>
          </w:p>
        </w:tc>
        <w:tc>
          <w:tcPr>
            <w:tcW w:w="501" w:type="dxa"/>
            <w:shd w:val="clear" w:color="auto" w:fill="DAEEF3" w:themeFill="accent5" w:themeFillTint="33"/>
          </w:tcPr>
          <w:p w14:paraId="2CF1F6AD" w14:textId="56332423" w:rsidR="00914143" w:rsidRPr="00A1100A" w:rsidRDefault="00C51D5F" w:rsidP="00914143">
            <w:pPr>
              <w:bidi/>
              <w:jc w:val="center"/>
              <w:rPr>
                <w:rFonts w:asciiTheme="majorHAnsi" w:hAnsiTheme="majorHAnsi" w:cs="2  Titr"/>
                <w:color w:val="000000"/>
                <w:sz w:val="20"/>
                <w:szCs w:val="20"/>
                <w:rtl/>
                <w:lang w:bidi="fa-IR"/>
              </w:rPr>
            </w:pPr>
            <w:r>
              <w:rPr>
                <w:rFonts w:asciiTheme="majorHAnsi" w:hAnsiTheme="majorHAnsi" w:cs="2  Titr" w:hint="cs"/>
                <w:color w:val="000000"/>
                <w:sz w:val="20"/>
                <w:szCs w:val="20"/>
                <w:rtl/>
                <w:lang w:bidi="fa-IR"/>
              </w:rPr>
              <w:t>1</w:t>
            </w:r>
          </w:p>
        </w:tc>
        <w:tc>
          <w:tcPr>
            <w:tcW w:w="523" w:type="dxa"/>
            <w:shd w:val="clear" w:color="auto" w:fill="DAEEF3" w:themeFill="accent5" w:themeFillTint="33"/>
          </w:tcPr>
          <w:p w14:paraId="59911939" w14:textId="77777777" w:rsidR="00914143" w:rsidRPr="00A1100A" w:rsidRDefault="00914143" w:rsidP="00914143">
            <w:pPr>
              <w:bidi/>
              <w:jc w:val="center"/>
              <w:rPr>
                <w:rFonts w:asciiTheme="majorHAnsi" w:hAnsiTheme="majorHAnsi" w:cs="2  Titr"/>
                <w:color w:val="000000"/>
                <w:sz w:val="20"/>
                <w:szCs w:val="20"/>
                <w:rtl/>
                <w:lang w:bidi="fa-IR"/>
              </w:rPr>
            </w:pPr>
            <w:r>
              <w:rPr>
                <w:rFonts w:asciiTheme="majorHAnsi" w:hAnsiTheme="majorHAnsi" w:cs="2  Titr" w:hint="cs"/>
                <w:color w:val="000000"/>
                <w:sz w:val="20"/>
                <w:szCs w:val="20"/>
                <w:rtl/>
                <w:lang w:bidi="fa-IR"/>
              </w:rPr>
              <w:t>5/0</w:t>
            </w:r>
          </w:p>
        </w:tc>
        <w:tc>
          <w:tcPr>
            <w:tcW w:w="450" w:type="dxa"/>
            <w:shd w:val="clear" w:color="auto" w:fill="DAEEF3" w:themeFill="accent5" w:themeFillTint="33"/>
          </w:tcPr>
          <w:p w14:paraId="2E817966" w14:textId="6C4AD1E5" w:rsidR="00914143" w:rsidRPr="00A1100A" w:rsidRDefault="00C51D5F" w:rsidP="00914143">
            <w:pPr>
              <w:bidi/>
              <w:jc w:val="center"/>
              <w:rPr>
                <w:rFonts w:asciiTheme="majorHAnsi" w:hAnsiTheme="majorHAnsi" w:cs="2  Titr"/>
                <w:color w:val="000000"/>
                <w:sz w:val="20"/>
                <w:szCs w:val="20"/>
                <w:rtl/>
                <w:lang w:bidi="fa-IR"/>
              </w:rPr>
            </w:pPr>
            <w:r>
              <w:rPr>
                <w:rFonts w:asciiTheme="majorHAnsi" w:hAnsiTheme="majorHAnsi" w:cs="2  Titr" w:hint="cs"/>
                <w:color w:val="000000"/>
                <w:sz w:val="20"/>
                <w:szCs w:val="20"/>
                <w:rtl/>
                <w:lang w:bidi="fa-IR"/>
              </w:rPr>
              <w:t>0</w:t>
            </w:r>
          </w:p>
        </w:tc>
      </w:tr>
      <w:tr w:rsidR="00914143" w:rsidRPr="00A1100A" w14:paraId="5637AFC5" w14:textId="77777777" w:rsidTr="007C1A0E">
        <w:trPr>
          <w:cantSplit/>
          <w:trHeight w:val="1520"/>
        </w:trPr>
        <w:tc>
          <w:tcPr>
            <w:tcW w:w="1198" w:type="dxa"/>
            <w:shd w:val="clear" w:color="auto" w:fill="auto"/>
            <w:textDirection w:val="btLr"/>
          </w:tcPr>
          <w:p w14:paraId="11301BBD" w14:textId="6A4014D7" w:rsidR="00914143" w:rsidRPr="00A1100A" w:rsidRDefault="00043247" w:rsidP="00043247">
            <w:pPr>
              <w:bidi/>
              <w:ind w:left="113" w:right="113"/>
              <w:jc w:val="both"/>
              <w:rPr>
                <w:rFonts w:ascii="BYagut" w:hAnsi="BYagut" w:cs="B Nazanin"/>
                <w:color w:val="000000"/>
                <w:sz w:val="20"/>
                <w:szCs w:val="20"/>
              </w:rPr>
            </w:pPr>
            <w:r>
              <w:rPr>
                <w:rFonts w:ascii="BYagut" w:hAnsi="BYagut" w:cs="2  Titr"/>
                <w:color w:val="000000"/>
                <w:sz w:val="20"/>
                <w:szCs w:val="20"/>
                <w:lang w:bidi="fa-IR"/>
              </w:rPr>
              <w:t>D</w:t>
            </w:r>
            <w:r w:rsidR="00914143" w:rsidRPr="000F0F0A">
              <w:rPr>
                <w:rFonts w:ascii="BYagut" w:hAnsi="BYagut" w:cs="2  Titr" w:hint="cs"/>
                <w:color w:val="000000"/>
                <w:sz w:val="20"/>
                <w:szCs w:val="20"/>
                <w:rtl/>
                <w:lang w:bidi="fa-IR"/>
              </w:rPr>
              <w:t xml:space="preserve"> </w:t>
            </w:r>
            <w:r w:rsidR="00914143" w:rsidRPr="000F0F0A">
              <w:rPr>
                <w:rFonts w:ascii="Times New Roman" w:hAnsi="Times New Roman" w:cs="Times New Roman" w:hint="cs"/>
                <w:color w:val="000000"/>
                <w:sz w:val="20"/>
                <w:szCs w:val="20"/>
                <w:rtl/>
                <w:lang w:bidi="fa-IR"/>
              </w:rPr>
              <w:t>–</w:t>
            </w:r>
            <w:r w:rsidR="00914143" w:rsidRPr="000F0F0A">
              <w:rPr>
                <w:rFonts w:ascii="BYagut" w:hAnsi="BYagut" w:cs="2  Titr" w:hint="cs"/>
                <w:color w:val="000000"/>
                <w:sz w:val="20"/>
                <w:szCs w:val="20"/>
                <w:rtl/>
                <w:lang w:bidi="fa-IR"/>
              </w:rPr>
              <w:t xml:space="preserve"> </w:t>
            </w:r>
            <w:r w:rsidR="00914143">
              <w:rPr>
                <w:rFonts w:ascii="BYagut" w:hAnsi="BYagut" w:cs="2  Titr" w:hint="cs"/>
                <w:color w:val="000000"/>
                <w:sz w:val="20"/>
                <w:szCs w:val="20"/>
                <w:rtl/>
                <w:lang w:bidi="fa-IR"/>
              </w:rPr>
              <w:t>محیط ایمن</w:t>
            </w:r>
          </w:p>
        </w:tc>
        <w:tc>
          <w:tcPr>
            <w:tcW w:w="761" w:type="dxa"/>
            <w:shd w:val="clear" w:color="auto" w:fill="auto"/>
          </w:tcPr>
          <w:p w14:paraId="7DA4E9E3" w14:textId="43071E49" w:rsidR="00914143" w:rsidRDefault="00914143" w:rsidP="00914143">
            <w:pPr>
              <w:bidi/>
              <w:jc w:val="both"/>
              <w:rPr>
                <w:rFonts w:ascii="BYagut" w:hAnsi="BYagut" w:cs="B Nazanin"/>
                <w:color w:val="000000"/>
                <w:sz w:val="20"/>
                <w:szCs w:val="20"/>
              </w:rPr>
            </w:pPr>
            <w:r>
              <w:rPr>
                <w:rFonts w:ascii="BYagut" w:hAnsi="BYagut" w:cs="B Nazanin"/>
                <w:color w:val="000000"/>
                <w:sz w:val="20"/>
                <w:szCs w:val="20"/>
              </w:rPr>
              <w:t>D2</w:t>
            </w:r>
            <w:r w:rsidRPr="00AC687C">
              <w:rPr>
                <w:rFonts w:ascii="BYagut" w:hAnsi="BYagut" w:cs="B Nazanin"/>
                <w:color w:val="000000"/>
                <w:sz w:val="20"/>
                <w:szCs w:val="20"/>
              </w:rPr>
              <w:t>.1.1</w:t>
            </w:r>
          </w:p>
        </w:tc>
        <w:tc>
          <w:tcPr>
            <w:tcW w:w="7655" w:type="dxa"/>
            <w:shd w:val="clear" w:color="auto" w:fill="auto"/>
          </w:tcPr>
          <w:p w14:paraId="3AADAD90" w14:textId="5EA70F23" w:rsidR="00914143" w:rsidRPr="00914143" w:rsidRDefault="00914143" w:rsidP="00914143">
            <w:pPr>
              <w:bidi/>
              <w:rPr>
                <w:rFonts w:ascii="BYagut" w:hAnsi="BYagut" w:cs="B Nazanin"/>
                <w:b/>
                <w:bCs/>
                <w:color w:val="000000"/>
                <w:rtl/>
              </w:rPr>
            </w:pPr>
            <w:r w:rsidRPr="00914143">
              <w:rPr>
                <w:rFonts w:ascii="BYagut" w:hAnsi="BYagut" w:cs="B Nazanin" w:hint="cs"/>
                <w:b/>
                <w:bCs/>
                <w:color w:val="000000"/>
                <w:rtl/>
              </w:rPr>
              <w:t>بیمارستان از راهنماها جهت مدیریت دفع پسماند های نوک تیز و برنده تبعیت می نماید.</w:t>
            </w:r>
          </w:p>
        </w:tc>
        <w:tc>
          <w:tcPr>
            <w:tcW w:w="501" w:type="dxa"/>
            <w:shd w:val="clear" w:color="auto" w:fill="auto"/>
          </w:tcPr>
          <w:p w14:paraId="33E85025" w14:textId="77777777" w:rsidR="00914143" w:rsidRPr="001D35F0" w:rsidRDefault="00914143" w:rsidP="00914143">
            <w:pPr>
              <w:bidi/>
              <w:jc w:val="center"/>
              <w:rPr>
                <w:rFonts w:ascii="BYagut" w:hAnsi="BYagut" w:cs="B Nazanin"/>
                <w:b/>
                <w:bCs/>
                <w:sz w:val="20"/>
                <w:szCs w:val="20"/>
                <w:rtl/>
              </w:rPr>
            </w:pPr>
          </w:p>
        </w:tc>
        <w:tc>
          <w:tcPr>
            <w:tcW w:w="523" w:type="dxa"/>
            <w:shd w:val="clear" w:color="auto" w:fill="auto"/>
          </w:tcPr>
          <w:p w14:paraId="72576551" w14:textId="77777777" w:rsidR="00914143" w:rsidRDefault="00914143" w:rsidP="00914143">
            <w:pPr>
              <w:bidi/>
              <w:rPr>
                <w:rFonts w:ascii="BYagut" w:hAnsi="BYagut" w:cs="B Nazanin"/>
                <w:sz w:val="20"/>
                <w:szCs w:val="20"/>
                <w:rtl/>
              </w:rPr>
            </w:pPr>
          </w:p>
        </w:tc>
        <w:tc>
          <w:tcPr>
            <w:tcW w:w="450" w:type="dxa"/>
            <w:shd w:val="clear" w:color="auto" w:fill="auto"/>
          </w:tcPr>
          <w:p w14:paraId="1DD6D860" w14:textId="77777777" w:rsidR="00914143" w:rsidRDefault="00914143" w:rsidP="00914143">
            <w:pPr>
              <w:bidi/>
              <w:rPr>
                <w:rFonts w:ascii="BYagut" w:hAnsi="BYagut" w:cs="B Nazanin"/>
                <w:sz w:val="20"/>
                <w:szCs w:val="20"/>
                <w:rtl/>
              </w:rPr>
            </w:pPr>
          </w:p>
        </w:tc>
      </w:tr>
      <w:tr w:rsidR="00914143" w:rsidRPr="00A1100A" w14:paraId="506A582C" w14:textId="77777777" w:rsidTr="007C1A0E">
        <w:trPr>
          <w:cantSplit/>
          <w:trHeight w:val="1529"/>
        </w:trPr>
        <w:tc>
          <w:tcPr>
            <w:tcW w:w="1198" w:type="dxa"/>
            <w:shd w:val="clear" w:color="auto" w:fill="auto"/>
            <w:textDirection w:val="btLr"/>
          </w:tcPr>
          <w:p w14:paraId="6DBBE47E" w14:textId="49B3354D" w:rsidR="00914143" w:rsidRPr="00A1100A" w:rsidRDefault="00043247" w:rsidP="00043247">
            <w:pPr>
              <w:bidi/>
              <w:ind w:left="113" w:right="113"/>
              <w:jc w:val="both"/>
              <w:rPr>
                <w:rFonts w:ascii="BYagut" w:hAnsi="BYagut" w:cs="B Nazanin"/>
                <w:color w:val="000000"/>
                <w:sz w:val="20"/>
                <w:szCs w:val="20"/>
              </w:rPr>
            </w:pPr>
            <w:r>
              <w:rPr>
                <w:rFonts w:ascii="BYagut" w:hAnsi="BYagut" w:cs="2  Titr"/>
                <w:color w:val="000000"/>
                <w:sz w:val="20"/>
                <w:szCs w:val="20"/>
              </w:rPr>
              <w:t>E</w:t>
            </w:r>
            <w:r w:rsidR="00914143" w:rsidRPr="000F0F0A">
              <w:rPr>
                <w:rFonts w:ascii="Times New Roman" w:hAnsi="Times New Roman" w:cs="Times New Roman" w:hint="cs"/>
                <w:color w:val="000000"/>
                <w:sz w:val="20"/>
                <w:szCs w:val="20"/>
                <w:rtl/>
                <w:lang w:bidi="fa-IR"/>
              </w:rPr>
              <w:t>–</w:t>
            </w:r>
            <w:r w:rsidR="00914143" w:rsidRPr="000F0F0A">
              <w:rPr>
                <w:rFonts w:ascii="BYagut" w:hAnsi="BYagut" w:cs="2  Titr" w:hint="cs"/>
                <w:color w:val="000000"/>
                <w:sz w:val="20"/>
                <w:szCs w:val="20"/>
                <w:rtl/>
                <w:lang w:bidi="fa-IR"/>
              </w:rPr>
              <w:t xml:space="preserve"> </w:t>
            </w:r>
            <w:r w:rsidR="00914143">
              <w:rPr>
                <w:rFonts w:ascii="BYagut" w:hAnsi="BYagut" w:cs="2  Titr" w:hint="cs"/>
                <w:color w:val="000000"/>
                <w:sz w:val="20"/>
                <w:szCs w:val="20"/>
                <w:rtl/>
                <w:lang w:bidi="fa-IR"/>
              </w:rPr>
              <w:t>آموزش مداوم</w:t>
            </w:r>
          </w:p>
        </w:tc>
        <w:tc>
          <w:tcPr>
            <w:tcW w:w="761" w:type="dxa"/>
            <w:shd w:val="clear" w:color="auto" w:fill="auto"/>
          </w:tcPr>
          <w:p w14:paraId="5C3994DB" w14:textId="40299791" w:rsidR="00914143" w:rsidRDefault="00914143" w:rsidP="00914143">
            <w:pPr>
              <w:bidi/>
              <w:jc w:val="both"/>
              <w:rPr>
                <w:rFonts w:ascii="BYagut" w:hAnsi="BYagut" w:cs="B Nazanin"/>
                <w:color w:val="000000"/>
                <w:sz w:val="20"/>
                <w:szCs w:val="20"/>
              </w:rPr>
            </w:pPr>
            <w:r>
              <w:rPr>
                <w:rFonts w:ascii="BYagut" w:hAnsi="BYagut" w:cs="B Nazanin"/>
                <w:color w:val="000000"/>
                <w:sz w:val="20"/>
                <w:szCs w:val="20"/>
              </w:rPr>
              <w:t>E</w:t>
            </w:r>
            <w:r w:rsidRPr="00AC687C">
              <w:rPr>
                <w:rFonts w:ascii="BYagut" w:hAnsi="BYagut" w:cs="B Nazanin"/>
                <w:color w:val="000000"/>
                <w:sz w:val="20"/>
                <w:szCs w:val="20"/>
              </w:rPr>
              <w:t>1.1.1</w:t>
            </w:r>
          </w:p>
        </w:tc>
        <w:tc>
          <w:tcPr>
            <w:tcW w:w="7655" w:type="dxa"/>
            <w:shd w:val="clear" w:color="auto" w:fill="auto"/>
          </w:tcPr>
          <w:p w14:paraId="281082BB" w14:textId="5B870479" w:rsidR="00914143" w:rsidRPr="00914143" w:rsidRDefault="00914143" w:rsidP="00914143">
            <w:pPr>
              <w:bidi/>
              <w:rPr>
                <w:rFonts w:ascii="BYagut" w:hAnsi="BYagut" w:cs="B Nazanin"/>
                <w:b/>
                <w:bCs/>
                <w:color w:val="000000"/>
                <w:rtl/>
              </w:rPr>
            </w:pPr>
            <w:r w:rsidRPr="00914143">
              <w:rPr>
                <w:rFonts w:ascii="BYagut" w:hAnsi="BYagut" w:cs="B Nazanin" w:hint="cs"/>
                <w:b/>
                <w:bCs/>
                <w:color w:val="000000"/>
                <w:rtl/>
              </w:rPr>
              <w:t>برای تمامی کارکنان بیمارستان دوره آموزش توجیهی در زمینه ایمنی بیمار ارائه می شود.</w:t>
            </w:r>
          </w:p>
        </w:tc>
        <w:tc>
          <w:tcPr>
            <w:tcW w:w="501" w:type="dxa"/>
            <w:shd w:val="clear" w:color="auto" w:fill="auto"/>
          </w:tcPr>
          <w:p w14:paraId="1C740C5D" w14:textId="77777777" w:rsidR="00914143" w:rsidRPr="001D35F0" w:rsidRDefault="00914143" w:rsidP="00914143">
            <w:pPr>
              <w:bidi/>
              <w:jc w:val="center"/>
              <w:rPr>
                <w:rFonts w:ascii="BYagut" w:hAnsi="BYagut" w:cs="B Nazanin"/>
                <w:b/>
                <w:bCs/>
                <w:sz w:val="20"/>
                <w:szCs w:val="20"/>
                <w:rtl/>
              </w:rPr>
            </w:pPr>
          </w:p>
        </w:tc>
        <w:tc>
          <w:tcPr>
            <w:tcW w:w="523" w:type="dxa"/>
            <w:shd w:val="clear" w:color="auto" w:fill="auto"/>
          </w:tcPr>
          <w:p w14:paraId="2B0B09C1" w14:textId="77777777" w:rsidR="00914143" w:rsidRDefault="00914143" w:rsidP="00914143">
            <w:pPr>
              <w:bidi/>
              <w:rPr>
                <w:rFonts w:ascii="BYagut" w:hAnsi="BYagut" w:cs="B Nazanin"/>
                <w:sz w:val="20"/>
                <w:szCs w:val="20"/>
                <w:rtl/>
              </w:rPr>
            </w:pPr>
          </w:p>
        </w:tc>
        <w:tc>
          <w:tcPr>
            <w:tcW w:w="450" w:type="dxa"/>
            <w:shd w:val="clear" w:color="auto" w:fill="auto"/>
          </w:tcPr>
          <w:p w14:paraId="6181ECE8" w14:textId="77777777" w:rsidR="00914143" w:rsidRDefault="00914143" w:rsidP="00914143">
            <w:pPr>
              <w:bidi/>
              <w:rPr>
                <w:rFonts w:ascii="BYagut" w:hAnsi="BYagut" w:cs="B Nazanin"/>
                <w:sz w:val="20"/>
                <w:szCs w:val="20"/>
                <w:rtl/>
              </w:rPr>
            </w:pPr>
          </w:p>
        </w:tc>
      </w:tr>
      <w:tr w:rsidR="007C1A0E" w:rsidRPr="00A1100A" w14:paraId="4D5787BD" w14:textId="5ECD4807" w:rsidTr="007C1A0E">
        <w:trPr>
          <w:cantSplit/>
          <w:trHeight w:val="620"/>
        </w:trPr>
        <w:tc>
          <w:tcPr>
            <w:tcW w:w="9617" w:type="dxa"/>
            <w:gridSpan w:val="3"/>
            <w:shd w:val="clear" w:color="auto" w:fill="auto"/>
            <w:textDirection w:val="btLr"/>
          </w:tcPr>
          <w:p w14:paraId="258A7FDA" w14:textId="4639D807" w:rsidR="007C1A0E" w:rsidRPr="007C1A0E" w:rsidRDefault="007C1A0E" w:rsidP="007C1A0E">
            <w:pPr>
              <w:bidi/>
              <w:rPr>
                <w:rFonts w:ascii="BYagut" w:hAnsi="BYagut" w:cs="B Nazanin"/>
                <w:sz w:val="20"/>
                <w:szCs w:val="20"/>
                <w:rtl/>
              </w:rPr>
            </w:pPr>
          </w:p>
        </w:tc>
        <w:tc>
          <w:tcPr>
            <w:tcW w:w="1471" w:type="dxa"/>
            <w:gridSpan w:val="3"/>
            <w:shd w:val="clear" w:color="auto" w:fill="auto"/>
            <w:textDirection w:val="btLr"/>
          </w:tcPr>
          <w:p w14:paraId="04512C0F" w14:textId="77777777" w:rsidR="007C1A0E" w:rsidRDefault="007C1A0E" w:rsidP="00914143">
            <w:pPr>
              <w:bidi/>
              <w:rPr>
                <w:rFonts w:ascii="BYagut" w:hAnsi="BYagut" w:cs="B Nazanin"/>
                <w:sz w:val="20"/>
                <w:szCs w:val="20"/>
                <w:rtl/>
              </w:rPr>
            </w:pPr>
          </w:p>
        </w:tc>
      </w:tr>
    </w:tbl>
    <w:p w14:paraId="1859BF23" w14:textId="65C38333" w:rsidR="00E618E6" w:rsidRPr="00CA5100" w:rsidRDefault="00E618E6" w:rsidP="00DC661A">
      <w:pPr>
        <w:bidi/>
        <w:rPr>
          <w:rFonts w:cs="B Nazanin"/>
          <w:sz w:val="24"/>
          <w:szCs w:val="24"/>
          <w:lang w:bidi="fa-IR"/>
        </w:rPr>
      </w:pPr>
    </w:p>
    <w:sectPr w:rsidR="00E618E6" w:rsidRPr="00CA5100" w:rsidSect="00914143">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2D470" w14:textId="77777777" w:rsidR="003F4428" w:rsidRDefault="003F4428" w:rsidP="005B4EEB">
      <w:pPr>
        <w:spacing w:after="0" w:line="240" w:lineRule="auto"/>
      </w:pPr>
      <w:r>
        <w:separator/>
      </w:r>
    </w:p>
  </w:endnote>
  <w:endnote w:type="continuationSeparator" w:id="0">
    <w:p w14:paraId="7B1CAE92" w14:textId="77777777" w:rsidR="003F4428" w:rsidRDefault="003F4428" w:rsidP="005B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Nazanin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2  Titr">
    <w:altName w:val="Courier New"/>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BNazani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ourierNew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Yagu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1FFEC" w14:textId="77777777" w:rsidR="003F4428" w:rsidRDefault="003F4428" w:rsidP="005B4EEB">
      <w:pPr>
        <w:spacing w:after="0" w:line="240" w:lineRule="auto"/>
      </w:pPr>
      <w:r>
        <w:separator/>
      </w:r>
    </w:p>
  </w:footnote>
  <w:footnote w:type="continuationSeparator" w:id="0">
    <w:p w14:paraId="2BBEA372" w14:textId="77777777" w:rsidR="003F4428" w:rsidRDefault="003F4428" w:rsidP="005B4E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755"/>
    <w:multiLevelType w:val="hybridMultilevel"/>
    <w:tmpl w:val="7FB4C544"/>
    <w:lvl w:ilvl="0" w:tplc="4D50765A">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56BE1"/>
    <w:multiLevelType w:val="multilevel"/>
    <w:tmpl w:val="AA40EC9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030" w:hanging="108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040" w:hanging="1440"/>
      </w:pPr>
      <w:rPr>
        <w:rFonts w:hint="default"/>
      </w:rPr>
    </w:lvl>
  </w:abstractNum>
  <w:abstractNum w:abstractNumId="2">
    <w:nsid w:val="0DD255EE"/>
    <w:multiLevelType w:val="hybridMultilevel"/>
    <w:tmpl w:val="B90C7606"/>
    <w:lvl w:ilvl="0" w:tplc="856AB9AE">
      <w:start w:val="26"/>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D464C8"/>
    <w:multiLevelType w:val="hybridMultilevel"/>
    <w:tmpl w:val="463E33B6"/>
    <w:lvl w:ilvl="0" w:tplc="304E72FA">
      <w:start w:val="1"/>
      <w:numFmt w:val="decimal"/>
      <w:lvlText w:val="%1-"/>
      <w:lvlJc w:val="left"/>
      <w:pPr>
        <w:ind w:left="1170" w:hanging="360"/>
      </w:pPr>
      <w:rPr>
        <w:rFonts w:asciiTheme="minorHAnsi" w:hAnsiTheme="minorHAnsi" w:cs="B Nazanin" w:hint="default"/>
        <w:b w:val="0"/>
        <w:bCs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2D81B66"/>
    <w:multiLevelType w:val="hybridMultilevel"/>
    <w:tmpl w:val="6F601248"/>
    <w:lvl w:ilvl="0" w:tplc="A48C3574">
      <w:start w:val="1"/>
      <w:numFmt w:val="decimal"/>
      <w:lvlText w:val="%1-"/>
      <w:lvlJc w:val="left"/>
      <w:pPr>
        <w:ind w:left="975" w:hanging="360"/>
      </w:pPr>
      <w:rPr>
        <w:rFonts w:ascii="BNazaninBold" w:hAnsi="BNazaninBold" w:hint="default"/>
        <w:sz w:val="16"/>
        <w:szCs w:val="22"/>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176A7D4C"/>
    <w:multiLevelType w:val="hybridMultilevel"/>
    <w:tmpl w:val="B544A3F4"/>
    <w:lvl w:ilvl="0" w:tplc="347A9944">
      <w:start w:val="1"/>
      <w:numFmt w:val="decimal"/>
      <w:lvlText w:val="%1-"/>
      <w:lvlJc w:val="left"/>
      <w:pPr>
        <w:ind w:left="720" w:hanging="360"/>
      </w:pPr>
      <w:rPr>
        <w:rFonts w:cs="B Nazanin" w:hint="default"/>
        <w:b w:val="0"/>
        <w:bCs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743C7"/>
    <w:multiLevelType w:val="hybridMultilevel"/>
    <w:tmpl w:val="CF2AF4CE"/>
    <w:lvl w:ilvl="0" w:tplc="23F86196">
      <w:start w:val="1"/>
      <w:numFmt w:val="decimal"/>
      <w:lvlText w:val="%1-"/>
      <w:lvlJc w:val="left"/>
      <w:pPr>
        <w:ind w:left="720" w:hanging="360"/>
      </w:pPr>
      <w:rPr>
        <w:rFonts w:asciiTheme="minorHAnsi" w:eastAsiaTheme="minorHAnsi" w:hAnsiTheme="min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140BD"/>
    <w:multiLevelType w:val="hybridMultilevel"/>
    <w:tmpl w:val="2F18143E"/>
    <w:lvl w:ilvl="0" w:tplc="D72A059C">
      <w:start w:val="1"/>
      <w:numFmt w:val="decimal"/>
      <w:lvlText w:val="%1-"/>
      <w:lvlJc w:val="left"/>
      <w:pPr>
        <w:ind w:left="810" w:hanging="360"/>
      </w:pPr>
      <w:rPr>
        <w:rFonts w:ascii="BNazaninBold" w:eastAsiaTheme="minorHAnsi" w:hAnsi="BNazaninBold" w:cs="B Nazani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6955C6"/>
    <w:multiLevelType w:val="hybridMultilevel"/>
    <w:tmpl w:val="16424860"/>
    <w:lvl w:ilvl="0" w:tplc="9168DD9A">
      <w:start w:val="1"/>
      <w:numFmt w:val="decimal"/>
      <w:lvlText w:val="%1-"/>
      <w:lvlJc w:val="left"/>
      <w:pPr>
        <w:ind w:left="1485" w:hanging="360"/>
      </w:pPr>
      <w:rPr>
        <w:rFonts w:asciiTheme="minorHAnsi" w:hAnsiTheme="minorHAnsi" w:hint="default"/>
        <w:color w:val="auto"/>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nsid w:val="2DF673EF"/>
    <w:multiLevelType w:val="hybridMultilevel"/>
    <w:tmpl w:val="59F2F59A"/>
    <w:lvl w:ilvl="0" w:tplc="4F6A2BBE">
      <w:start w:val="1"/>
      <w:numFmt w:val="decimal"/>
      <w:lvlText w:val="%1-"/>
      <w:lvlJc w:val="left"/>
      <w:pPr>
        <w:ind w:left="1080" w:hanging="360"/>
      </w:pPr>
      <w:rPr>
        <w:rFonts w:hint="default"/>
        <w:b/>
        <w:bCs w:val="0"/>
        <w:sz w:val="24"/>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494995"/>
    <w:multiLevelType w:val="hybridMultilevel"/>
    <w:tmpl w:val="7AD231E6"/>
    <w:lvl w:ilvl="0" w:tplc="0BA88B4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nsid w:val="401E0F4A"/>
    <w:multiLevelType w:val="hybridMultilevel"/>
    <w:tmpl w:val="DCE030FE"/>
    <w:lvl w:ilvl="0" w:tplc="DF902B0C">
      <w:start w:val="1"/>
      <w:numFmt w:val="decimal"/>
      <w:lvlText w:val="%1-"/>
      <w:lvlJc w:val="left"/>
      <w:pPr>
        <w:ind w:left="555" w:hanging="360"/>
      </w:pPr>
      <w:rPr>
        <w:rFonts w:hint="default"/>
        <w:b w:val="0"/>
        <w:bCs w:val="0"/>
        <w:sz w:val="24"/>
        <w:szCs w:val="24"/>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2">
    <w:nsid w:val="41F05340"/>
    <w:multiLevelType w:val="hybridMultilevel"/>
    <w:tmpl w:val="CF3CDFD0"/>
    <w:lvl w:ilvl="0" w:tplc="A852DD24">
      <w:start w:val="1"/>
      <w:numFmt w:val="decimal"/>
      <w:lvlText w:val="%1-"/>
      <w:lvlJc w:val="left"/>
      <w:pPr>
        <w:ind w:left="720" w:hanging="360"/>
      </w:pPr>
      <w:rPr>
        <w:rFonts w:hint="default"/>
        <w:b w:val="0"/>
        <w:bCs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9D00C2"/>
    <w:multiLevelType w:val="hybridMultilevel"/>
    <w:tmpl w:val="D4C88EDC"/>
    <w:lvl w:ilvl="0" w:tplc="7B1A0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167FB"/>
    <w:multiLevelType w:val="hybridMultilevel"/>
    <w:tmpl w:val="7A00C5C2"/>
    <w:lvl w:ilvl="0" w:tplc="C2805DDE">
      <w:start w:val="1"/>
      <w:numFmt w:val="decimal"/>
      <w:lvlText w:val="%1"/>
      <w:lvlJc w:val="left"/>
      <w:pPr>
        <w:ind w:left="720" w:hanging="360"/>
      </w:pPr>
      <w:rPr>
        <w:rFonts w:asciiTheme="minorHAnsi" w:hAnsiTheme="minorHAnsi" w:cs="B Nazani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FC5631"/>
    <w:multiLevelType w:val="hybridMultilevel"/>
    <w:tmpl w:val="34FAA598"/>
    <w:lvl w:ilvl="0" w:tplc="269EEA18">
      <w:start w:val="1"/>
      <w:numFmt w:val="decimal"/>
      <w:lvlText w:val="%1-"/>
      <w:lvlJc w:val="left"/>
      <w:pPr>
        <w:ind w:left="720" w:hanging="360"/>
      </w:pPr>
      <w:rPr>
        <w:rFonts w:cs="B Nazanin" w:hint="default"/>
        <w:b w:val="0"/>
        <w:bCs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506C46"/>
    <w:multiLevelType w:val="hybridMultilevel"/>
    <w:tmpl w:val="2EC6B2E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4B5E264C"/>
    <w:multiLevelType w:val="hybridMultilevel"/>
    <w:tmpl w:val="401CE39A"/>
    <w:lvl w:ilvl="0" w:tplc="4CFCCFAC">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381263"/>
    <w:multiLevelType w:val="hybridMultilevel"/>
    <w:tmpl w:val="43FEC50E"/>
    <w:lvl w:ilvl="0" w:tplc="4B902594">
      <w:start w:val="1"/>
      <w:numFmt w:val="decimal"/>
      <w:lvlText w:val="%1-"/>
      <w:lvlJc w:val="left"/>
      <w:pPr>
        <w:ind w:left="720" w:hanging="360"/>
      </w:pPr>
      <w:rPr>
        <w:rFonts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6838B5"/>
    <w:multiLevelType w:val="hybridMultilevel"/>
    <w:tmpl w:val="2C2A9874"/>
    <w:lvl w:ilvl="0" w:tplc="C248D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EF833A5"/>
    <w:multiLevelType w:val="hybridMultilevel"/>
    <w:tmpl w:val="B3B6D9DA"/>
    <w:lvl w:ilvl="0" w:tplc="18EEE1F8">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A939D0"/>
    <w:multiLevelType w:val="hybridMultilevel"/>
    <w:tmpl w:val="869CB678"/>
    <w:lvl w:ilvl="0" w:tplc="CFEAB8E8">
      <w:start w:val="1"/>
      <w:numFmt w:val="decimal"/>
      <w:lvlText w:val="%1-"/>
      <w:lvlJc w:val="left"/>
      <w:pPr>
        <w:ind w:left="810" w:hanging="360"/>
      </w:pPr>
      <w:rPr>
        <w:rFonts w:cs="B Nazanin" w:hint="default"/>
        <w:sz w:val="1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524319DF"/>
    <w:multiLevelType w:val="hybridMultilevel"/>
    <w:tmpl w:val="625E2D64"/>
    <w:lvl w:ilvl="0" w:tplc="8D74357C">
      <w:start w:val="2"/>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4CB45DF"/>
    <w:multiLevelType w:val="hybridMultilevel"/>
    <w:tmpl w:val="760C1A00"/>
    <w:lvl w:ilvl="0" w:tplc="C59EE122">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4">
    <w:nsid w:val="55544FC0"/>
    <w:multiLevelType w:val="hybridMultilevel"/>
    <w:tmpl w:val="8CE22642"/>
    <w:lvl w:ilvl="0" w:tplc="8660A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DD352A"/>
    <w:multiLevelType w:val="hybridMultilevel"/>
    <w:tmpl w:val="5C7EBE84"/>
    <w:lvl w:ilvl="0" w:tplc="73F28532">
      <w:start w:val="1"/>
      <w:numFmt w:val="upperLetter"/>
      <w:lvlText w:val="%1-"/>
      <w:lvlJc w:val="left"/>
      <w:pPr>
        <w:ind w:left="720" w:hanging="360"/>
      </w:pPr>
      <w:rPr>
        <w:rFonts w:cs="2  Titr"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A8747A"/>
    <w:multiLevelType w:val="multilevel"/>
    <w:tmpl w:val="CD643454"/>
    <w:lvl w:ilvl="0">
      <w:start w:val="1"/>
      <w:numFmt w:val="decimal"/>
      <w:lvlText w:val="%1-"/>
      <w:lvlJc w:val="left"/>
      <w:pPr>
        <w:ind w:left="900" w:hanging="360"/>
      </w:pPr>
      <w:rPr>
        <w:rFonts w:hint="default"/>
        <w:b w:val="0"/>
        <w:bCs w:val="0"/>
        <w:sz w:val="24"/>
        <w:szCs w:val="24"/>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7">
    <w:nsid w:val="60B53F6B"/>
    <w:multiLevelType w:val="hybridMultilevel"/>
    <w:tmpl w:val="70D077A0"/>
    <w:lvl w:ilvl="0" w:tplc="6B2A9F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997AD0"/>
    <w:multiLevelType w:val="hybridMultilevel"/>
    <w:tmpl w:val="5498CFB2"/>
    <w:lvl w:ilvl="0" w:tplc="7794FD06">
      <w:start w:val="1"/>
      <w:numFmt w:val="decimal"/>
      <w:lvlText w:val="%1-"/>
      <w:lvlJc w:val="left"/>
      <w:pPr>
        <w:ind w:left="720" w:hanging="360"/>
      </w:pPr>
      <w:rPr>
        <w:rFonts w:cs="B Nazani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B23C51"/>
    <w:multiLevelType w:val="hybridMultilevel"/>
    <w:tmpl w:val="5538DC1E"/>
    <w:lvl w:ilvl="0" w:tplc="4F6A2BBE">
      <w:start w:val="1"/>
      <w:numFmt w:val="decimal"/>
      <w:lvlText w:val="%1-"/>
      <w:lvlJc w:val="left"/>
      <w:pPr>
        <w:ind w:left="840" w:hanging="360"/>
      </w:pPr>
      <w:rPr>
        <w:rFonts w:hint="default"/>
        <w:b/>
        <w:bCs w:val="0"/>
        <w:sz w:val="24"/>
        <w:szCs w:val="22"/>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nsid w:val="654C63A4"/>
    <w:multiLevelType w:val="hybridMultilevel"/>
    <w:tmpl w:val="8CEA4E8A"/>
    <w:lvl w:ilvl="0" w:tplc="4F6A2BBE">
      <w:start w:val="1"/>
      <w:numFmt w:val="decimal"/>
      <w:lvlText w:val="%1-"/>
      <w:lvlJc w:val="left"/>
      <w:pPr>
        <w:ind w:left="1440" w:hanging="360"/>
      </w:pPr>
      <w:rPr>
        <w:rFonts w:hint="default"/>
        <w:b/>
        <w:bCs w:val="0"/>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E520F60"/>
    <w:multiLevelType w:val="hybridMultilevel"/>
    <w:tmpl w:val="13224F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775E1019"/>
    <w:multiLevelType w:val="hybridMultilevel"/>
    <w:tmpl w:val="1ECAB69A"/>
    <w:lvl w:ilvl="0" w:tplc="E456449A">
      <w:start w:val="2"/>
      <w:numFmt w:val="bullet"/>
      <w:lvlText w:val="-"/>
      <w:lvlJc w:val="left"/>
      <w:pPr>
        <w:ind w:left="630" w:hanging="360"/>
      </w:pPr>
      <w:rPr>
        <w:rFonts w:ascii="BNazaninBold" w:eastAsiaTheme="minorHAnsi" w:hAnsi="BNazaninBold" w:cs="B Nazani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nsid w:val="77CF1805"/>
    <w:multiLevelType w:val="hybridMultilevel"/>
    <w:tmpl w:val="465A4DD8"/>
    <w:lvl w:ilvl="0" w:tplc="A92A2BA4">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1108D4"/>
    <w:multiLevelType w:val="hybridMultilevel"/>
    <w:tmpl w:val="950469A2"/>
    <w:lvl w:ilvl="0" w:tplc="1AD01A98">
      <w:start w:val="1"/>
      <w:numFmt w:val="decimal"/>
      <w:lvlText w:val="%1-"/>
      <w:lvlJc w:val="left"/>
      <w:pPr>
        <w:ind w:left="3630" w:hanging="32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4A2963"/>
    <w:multiLevelType w:val="hybridMultilevel"/>
    <w:tmpl w:val="F51CBFA8"/>
    <w:lvl w:ilvl="0" w:tplc="0BA88B46">
      <w:start w:val="1"/>
      <w:numFmt w:val="decimal"/>
      <w:lvlText w:val="%1-"/>
      <w:lvlJc w:val="left"/>
      <w:pPr>
        <w:ind w:left="148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B410BC"/>
    <w:multiLevelType w:val="hybridMultilevel"/>
    <w:tmpl w:val="35E4BD18"/>
    <w:lvl w:ilvl="0" w:tplc="C86A2196">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765B5B"/>
    <w:multiLevelType w:val="hybridMultilevel"/>
    <w:tmpl w:val="70B42818"/>
    <w:lvl w:ilvl="0" w:tplc="686A0A3C">
      <w:start w:val="1"/>
      <w:numFmt w:val="decimal"/>
      <w:lvlText w:val="%1-"/>
      <w:lvlJc w:val="left"/>
      <w:pPr>
        <w:ind w:left="810" w:hanging="360"/>
      </w:pPr>
      <w:rPr>
        <w:rFonts w:asciiTheme="minorHAnsi" w:hAnsiTheme="minorHAnsi" w:cs="B Nazanin" w:hint="default"/>
        <w:b w:val="0"/>
        <w:bCs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1"/>
  </w:num>
  <w:num w:numId="2">
    <w:abstractNumId w:val="14"/>
  </w:num>
  <w:num w:numId="3">
    <w:abstractNumId w:val="1"/>
  </w:num>
  <w:num w:numId="4">
    <w:abstractNumId w:val="22"/>
  </w:num>
  <w:num w:numId="5">
    <w:abstractNumId w:val="2"/>
  </w:num>
  <w:num w:numId="6">
    <w:abstractNumId w:val="19"/>
  </w:num>
  <w:num w:numId="7">
    <w:abstractNumId w:val="31"/>
  </w:num>
  <w:num w:numId="8">
    <w:abstractNumId w:val="8"/>
  </w:num>
  <w:num w:numId="9">
    <w:abstractNumId w:val="16"/>
  </w:num>
  <w:num w:numId="10">
    <w:abstractNumId w:val="10"/>
  </w:num>
  <w:num w:numId="11">
    <w:abstractNumId w:val="35"/>
  </w:num>
  <w:num w:numId="12">
    <w:abstractNumId w:val="32"/>
  </w:num>
  <w:num w:numId="13">
    <w:abstractNumId w:val="7"/>
  </w:num>
  <w:num w:numId="14">
    <w:abstractNumId w:val="27"/>
  </w:num>
  <w:num w:numId="15">
    <w:abstractNumId w:val="23"/>
  </w:num>
  <w:num w:numId="16">
    <w:abstractNumId w:val="6"/>
  </w:num>
  <w:num w:numId="17">
    <w:abstractNumId w:val="37"/>
  </w:num>
  <w:num w:numId="18">
    <w:abstractNumId w:val="3"/>
  </w:num>
  <w:num w:numId="19">
    <w:abstractNumId w:val="28"/>
  </w:num>
  <w:num w:numId="20">
    <w:abstractNumId w:val="33"/>
  </w:num>
  <w:num w:numId="21">
    <w:abstractNumId w:val="36"/>
  </w:num>
  <w:num w:numId="22">
    <w:abstractNumId w:val="12"/>
  </w:num>
  <w:num w:numId="23">
    <w:abstractNumId w:val="15"/>
  </w:num>
  <w:num w:numId="24">
    <w:abstractNumId w:val="34"/>
  </w:num>
  <w:num w:numId="25">
    <w:abstractNumId w:val="13"/>
  </w:num>
  <w:num w:numId="26">
    <w:abstractNumId w:val="24"/>
  </w:num>
  <w:num w:numId="27">
    <w:abstractNumId w:val="17"/>
  </w:num>
  <w:num w:numId="28">
    <w:abstractNumId w:val="0"/>
  </w:num>
  <w:num w:numId="29">
    <w:abstractNumId w:val="4"/>
  </w:num>
  <w:num w:numId="30">
    <w:abstractNumId w:val="20"/>
  </w:num>
  <w:num w:numId="31">
    <w:abstractNumId w:val="9"/>
  </w:num>
  <w:num w:numId="32">
    <w:abstractNumId w:val="29"/>
  </w:num>
  <w:num w:numId="33">
    <w:abstractNumId w:val="30"/>
  </w:num>
  <w:num w:numId="34">
    <w:abstractNumId w:val="18"/>
  </w:num>
  <w:num w:numId="35">
    <w:abstractNumId w:val="11"/>
  </w:num>
  <w:num w:numId="36">
    <w:abstractNumId w:val="26"/>
  </w:num>
  <w:num w:numId="37">
    <w:abstractNumId w:val="5"/>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418"/>
    <w:rsid w:val="0000324D"/>
    <w:rsid w:val="000423D9"/>
    <w:rsid w:val="00043247"/>
    <w:rsid w:val="000470C6"/>
    <w:rsid w:val="0006564D"/>
    <w:rsid w:val="000818ED"/>
    <w:rsid w:val="000A0AFD"/>
    <w:rsid w:val="000A1CC4"/>
    <w:rsid w:val="000A2243"/>
    <w:rsid w:val="000A4B3A"/>
    <w:rsid w:val="000B3819"/>
    <w:rsid w:val="000C0086"/>
    <w:rsid w:val="000C01EF"/>
    <w:rsid w:val="000C16F6"/>
    <w:rsid w:val="000C43D0"/>
    <w:rsid w:val="000C7009"/>
    <w:rsid w:val="000D464D"/>
    <w:rsid w:val="000D544D"/>
    <w:rsid w:val="000E5FAA"/>
    <w:rsid w:val="000F0F0A"/>
    <w:rsid w:val="000F4B11"/>
    <w:rsid w:val="001042A3"/>
    <w:rsid w:val="00105C46"/>
    <w:rsid w:val="00106992"/>
    <w:rsid w:val="00113106"/>
    <w:rsid w:val="0011562A"/>
    <w:rsid w:val="001176FA"/>
    <w:rsid w:val="001264DC"/>
    <w:rsid w:val="0012759C"/>
    <w:rsid w:val="00131CF2"/>
    <w:rsid w:val="00131E2D"/>
    <w:rsid w:val="00133B24"/>
    <w:rsid w:val="00135704"/>
    <w:rsid w:val="00137073"/>
    <w:rsid w:val="00137B38"/>
    <w:rsid w:val="0014558F"/>
    <w:rsid w:val="00164040"/>
    <w:rsid w:val="001677D2"/>
    <w:rsid w:val="00171C3B"/>
    <w:rsid w:val="0017582A"/>
    <w:rsid w:val="00175B16"/>
    <w:rsid w:val="001771C7"/>
    <w:rsid w:val="00181000"/>
    <w:rsid w:val="001845EF"/>
    <w:rsid w:val="00190309"/>
    <w:rsid w:val="001903E2"/>
    <w:rsid w:val="00192111"/>
    <w:rsid w:val="0019306E"/>
    <w:rsid w:val="00197122"/>
    <w:rsid w:val="001A3C9B"/>
    <w:rsid w:val="001A767E"/>
    <w:rsid w:val="001C4E94"/>
    <w:rsid w:val="001D09E7"/>
    <w:rsid w:val="001D35F0"/>
    <w:rsid w:val="001E1F55"/>
    <w:rsid w:val="001E71A8"/>
    <w:rsid w:val="001F2E11"/>
    <w:rsid w:val="00207110"/>
    <w:rsid w:val="002117A6"/>
    <w:rsid w:val="0021321E"/>
    <w:rsid w:val="00215CDD"/>
    <w:rsid w:val="0021600C"/>
    <w:rsid w:val="002173E1"/>
    <w:rsid w:val="00220AE3"/>
    <w:rsid w:val="00224801"/>
    <w:rsid w:val="00225510"/>
    <w:rsid w:val="00225A9F"/>
    <w:rsid w:val="00230014"/>
    <w:rsid w:val="002650F8"/>
    <w:rsid w:val="00272E84"/>
    <w:rsid w:val="00276496"/>
    <w:rsid w:val="00277119"/>
    <w:rsid w:val="00282240"/>
    <w:rsid w:val="002902C8"/>
    <w:rsid w:val="00290659"/>
    <w:rsid w:val="0029664A"/>
    <w:rsid w:val="002B4ADE"/>
    <w:rsid w:val="002B5688"/>
    <w:rsid w:val="002C16B3"/>
    <w:rsid w:val="002E0710"/>
    <w:rsid w:val="002E4E06"/>
    <w:rsid w:val="002F5643"/>
    <w:rsid w:val="002F65C8"/>
    <w:rsid w:val="00306BAF"/>
    <w:rsid w:val="0031652C"/>
    <w:rsid w:val="003168DE"/>
    <w:rsid w:val="003206E7"/>
    <w:rsid w:val="00346319"/>
    <w:rsid w:val="003543D2"/>
    <w:rsid w:val="003606D9"/>
    <w:rsid w:val="003648B1"/>
    <w:rsid w:val="00364A37"/>
    <w:rsid w:val="00365CFC"/>
    <w:rsid w:val="0036730A"/>
    <w:rsid w:val="003739EE"/>
    <w:rsid w:val="003759A8"/>
    <w:rsid w:val="00375D0A"/>
    <w:rsid w:val="00393107"/>
    <w:rsid w:val="00396039"/>
    <w:rsid w:val="003A49FB"/>
    <w:rsid w:val="003A5149"/>
    <w:rsid w:val="003A7032"/>
    <w:rsid w:val="003B3547"/>
    <w:rsid w:val="003C6D5D"/>
    <w:rsid w:val="003D07ED"/>
    <w:rsid w:val="003D4D52"/>
    <w:rsid w:val="003F04C4"/>
    <w:rsid w:val="003F23A8"/>
    <w:rsid w:val="003F4428"/>
    <w:rsid w:val="00412A7B"/>
    <w:rsid w:val="004526D5"/>
    <w:rsid w:val="00456036"/>
    <w:rsid w:val="00460A0C"/>
    <w:rsid w:val="00465366"/>
    <w:rsid w:val="00474303"/>
    <w:rsid w:val="004765DD"/>
    <w:rsid w:val="00482657"/>
    <w:rsid w:val="00493AA1"/>
    <w:rsid w:val="00495047"/>
    <w:rsid w:val="0049621C"/>
    <w:rsid w:val="004A21DA"/>
    <w:rsid w:val="004B289B"/>
    <w:rsid w:val="004B3F5A"/>
    <w:rsid w:val="004C0143"/>
    <w:rsid w:val="004C4418"/>
    <w:rsid w:val="004D170A"/>
    <w:rsid w:val="004E1D9C"/>
    <w:rsid w:val="004E53F9"/>
    <w:rsid w:val="004F50B8"/>
    <w:rsid w:val="00503904"/>
    <w:rsid w:val="005069D5"/>
    <w:rsid w:val="00514D21"/>
    <w:rsid w:val="0052001D"/>
    <w:rsid w:val="00525716"/>
    <w:rsid w:val="00532625"/>
    <w:rsid w:val="00533D03"/>
    <w:rsid w:val="0055086D"/>
    <w:rsid w:val="00550E27"/>
    <w:rsid w:val="00553B3B"/>
    <w:rsid w:val="00566E27"/>
    <w:rsid w:val="005766FB"/>
    <w:rsid w:val="00594823"/>
    <w:rsid w:val="005A1260"/>
    <w:rsid w:val="005B402D"/>
    <w:rsid w:val="005B4EEB"/>
    <w:rsid w:val="005B682D"/>
    <w:rsid w:val="005E5891"/>
    <w:rsid w:val="005F13A9"/>
    <w:rsid w:val="005F5910"/>
    <w:rsid w:val="00603F60"/>
    <w:rsid w:val="00622A47"/>
    <w:rsid w:val="0062517B"/>
    <w:rsid w:val="00640B22"/>
    <w:rsid w:val="00640C69"/>
    <w:rsid w:val="0064204E"/>
    <w:rsid w:val="0065378A"/>
    <w:rsid w:val="00662AD8"/>
    <w:rsid w:val="006717CE"/>
    <w:rsid w:val="00687805"/>
    <w:rsid w:val="0069088C"/>
    <w:rsid w:val="00692C42"/>
    <w:rsid w:val="006974D1"/>
    <w:rsid w:val="006A7FE4"/>
    <w:rsid w:val="006B285F"/>
    <w:rsid w:val="006E223E"/>
    <w:rsid w:val="006F0153"/>
    <w:rsid w:val="006F0271"/>
    <w:rsid w:val="006F1E67"/>
    <w:rsid w:val="006F627F"/>
    <w:rsid w:val="006F7273"/>
    <w:rsid w:val="00702473"/>
    <w:rsid w:val="007078D0"/>
    <w:rsid w:val="00711B88"/>
    <w:rsid w:val="007175A8"/>
    <w:rsid w:val="00717E5A"/>
    <w:rsid w:val="00721071"/>
    <w:rsid w:val="0072320A"/>
    <w:rsid w:val="007421DA"/>
    <w:rsid w:val="00746ECB"/>
    <w:rsid w:val="00753021"/>
    <w:rsid w:val="0076343B"/>
    <w:rsid w:val="007652DF"/>
    <w:rsid w:val="0076634F"/>
    <w:rsid w:val="0078094C"/>
    <w:rsid w:val="00785AE1"/>
    <w:rsid w:val="0079409B"/>
    <w:rsid w:val="007964D9"/>
    <w:rsid w:val="007A1542"/>
    <w:rsid w:val="007B3C5E"/>
    <w:rsid w:val="007C1A0E"/>
    <w:rsid w:val="007C2B20"/>
    <w:rsid w:val="007C7AA9"/>
    <w:rsid w:val="007D1CB8"/>
    <w:rsid w:val="007D6BE3"/>
    <w:rsid w:val="007D7A17"/>
    <w:rsid w:val="007F20E7"/>
    <w:rsid w:val="007F3037"/>
    <w:rsid w:val="007F30F9"/>
    <w:rsid w:val="007F3628"/>
    <w:rsid w:val="007F5B82"/>
    <w:rsid w:val="00807D9A"/>
    <w:rsid w:val="008263E9"/>
    <w:rsid w:val="0083540A"/>
    <w:rsid w:val="00836AB9"/>
    <w:rsid w:val="00836D58"/>
    <w:rsid w:val="008371BC"/>
    <w:rsid w:val="00843454"/>
    <w:rsid w:val="00865718"/>
    <w:rsid w:val="00870B38"/>
    <w:rsid w:val="00874E55"/>
    <w:rsid w:val="00877CE3"/>
    <w:rsid w:val="00895326"/>
    <w:rsid w:val="008A0973"/>
    <w:rsid w:val="008A6EBB"/>
    <w:rsid w:val="008B59A8"/>
    <w:rsid w:val="008C43FC"/>
    <w:rsid w:val="008C47D8"/>
    <w:rsid w:val="008D5F80"/>
    <w:rsid w:val="008E0C98"/>
    <w:rsid w:val="008E431E"/>
    <w:rsid w:val="00900D28"/>
    <w:rsid w:val="00900EAA"/>
    <w:rsid w:val="00901CE1"/>
    <w:rsid w:val="00903A99"/>
    <w:rsid w:val="00914143"/>
    <w:rsid w:val="00932BC1"/>
    <w:rsid w:val="00933C01"/>
    <w:rsid w:val="00934D38"/>
    <w:rsid w:val="00946204"/>
    <w:rsid w:val="00954714"/>
    <w:rsid w:val="00954ED4"/>
    <w:rsid w:val="0096346A"/>
    <w:rsid w:val="00967273"/>
    <w:rsid w:val="009740B3"/>
    <w:rsid w:val="0098049C"/>
    <w:rsid w:val="00980A78"/>
    <w:rsid w:val="0098152B"/>
    <w:rsid w:val="00981A9B"/>
    <w:rsid w:val="0098339E"/>
    <w:rsid w:val="00985F5B"/>
    <w:rsid w:val="009913E6"/>
    <w:rsid w:val="009926EF"/>
    <w:rsid w:val="00993267"/>
    <w:rsid w:val="00997D99"/>
    <w:rsid w:val="009B00F9"/>
    <w:rsid w:val="009B08FD"/>
    <w:rsid w:val="009B3323"/>
    <w:rsid w:val="009C00BE"/>
    <w:rsid w:val="009C1287"/>
    <w:rsid w:val="009C2E83"/>
    <w:rsid w:val="009C56F9"/>
    <w:rsid w:val="009C5DD6"/>
    <w:rsid w:val="009E3297"/>
    <w:rsid w:val="009E455D"/>
    <w:rsid w:val="009F1686"/>
    <w:rsid w:val="009F70F9"/>
    <w:rsid w:val="00A03B7F"/>
    <w:rsid w:val="00A05411"/>
    <w:rsid w:val="00A10360"/>
    <w:rsid w:val="00A1100A"/>
    <w:rsid w:val="00A15729"/>
    <w:rsid w:val="00A15D85"/>
    <w:rsid w:val="00A2359A"/>
    <w:rsid w:val="00A25B77"/>
    <w:rsid w:val="00A33C3B"/>
    <w:rsid w:val="00A43951"/>
    <w:rsid w:val="00A52687"/>
    <w:rsid w:val="00A54C8E"/>
    <w:rsid w:val="00A647CE"/>
    <w:rsid w:val="00A64F28"/>
    <w:rsid w:val="00A73882"/>
    <w:rsid w:val="00A74048"/>
    <w:rsid w:val="00A814AE"/>
    <w:rsid w:val="00A837E8"/>
    <w:rsid w:val="00A92B8C"/>
    <w:rsid w:val="00A96895"/>
    <w:rsid w:val="00AA15C6"/>
    <w:rsid w:val="00AB184F"/>
    <w:rsid w:val="00AC00AB"/>
    <w:rsid w:val="00AC39CD"/>
    <w:rsid w:val="00AC67D1"/>
    <w:rsid w:val="00AD2C64"/>
    <w:rsid w:val="00AE58DF"/>
    <w:rsid w:val="00AE6847"/>
    <w:rsid w:val="00AF02FD"/>
    <w:rsid w:val="00AF4579"/>
    <w:rsid w:val="00B00C38"/>
    <w:rsid w:val="00B02F72"/>
    <w:rsid w:val="00B140C3"/>
    <w:rsid w:val="00B1541F"/>
    <w:rsid w:val="00B346CE"/>
    <w:rsid w:val="00B375B3"/>
    <w:rsid w:val="00B40C52"/>
    <w:rsid w:val="00B40DDE"/>
    <w:rsid w:val="00B4172A"/>
    <w:rsid w:val="00B47FC4"/>
    <w:rsid w:val="00B56E56"/>
    <w:rsid w:val="00B659BF"/>
    <w:rsid w:val="00B76366"/>
    <w:rsid w:val="00B820A1"/>
    <w:rsid w:val="00B87C8C"/>
    <w:rsid w:val="00B90EA2"/>
    <w:rsid w:val="00B93D26"/>
    <w:rsid w:val="00B958BD"/>
    <w:rsid w:val="00B95CD6"/>
    <w:rsid w:val="00BA1771"/>
    <w:rsid w:val="00BB5C21"/>
    <w:rsid w:val="00BC12FD"/>
    <w:rsid w:val="00BC370C"/>
    <w:rsid w:val="00BC5F71"/>
    <w:rsid w:val="00BD3521"/>
    <w:rsid w:val="00BD4A63"/>
    <w:rsid w:val="00BE195F"/>
    <w:rsid w:val="00BE32FC"/>
    <w:rsid w:val="00BF1CE4"/>
    <w:rsid w:val="00BF1E1F"/>
    <w:rsid w:val="00BF258C"/>
    <w:rsid w:val="00BF5D62"/>
    <w:rsid w:val="00C10FED"/>
    <w:rsid w:val="00C1594A"/>
    <w:rsid w:val="00C23D70"/>
    <w:rsid w:val="00C26C37"/>
    <w:rsid w:val="00C2782F"/>
    <w:rsid w:val="00C304F3"/>
    <w:rsid w:val="00C368E2"/>
    <w:rsid w:val="00C36A6B"/>
    <w:rsid w:val="00C370DA"/>
    <w:rsid w:val="00C51D5F"/>
    <w:rsid w:val="00C82636"/>
    <w:rsid w:val="00C86358"/>
    <w:rsid w:val="00C942D0"/>
    <w:rsid w:val="00CA25B0"/>
    <w:rsid w:val="00CA3FE0"/>
    <w:rsid w:val="00CA5100"/>
    <w:rsid w:val="00CA5D73"/>
    <w:rsid w:val="00CC4C84"/>
    <w:rsid w:val="00CD2D8A"/>
    <w:rsid w:val="00CD3002"/>
    <w:rsid w:val="00CD3380"/>
    <w:rsid w:val="00CD45A0"/>
    <w:rsid w:val="00CE16EA"/>
    <w:rsid w:val="00CE1C6E"/>
    <w:rsid w:val="00CE5FC8"/>
    <w:rsid w:val="00CF4882"/>
    <w:rsid w:val="00D052C4"/>
    <w:rsid w:val="00D120A3"/>
    <w:rsid w:val="00D16ED0"/>
    <w:rsid w:val="00D25D5B"/>
    <w:rsid w:val="00D339D5"/>
    <w:rsid w:val="00D40AB6"/>
    <w:rsid w:val="00D43BA2"/>
    <w:rsid w:val="00D6163A"/>
    <w:rsid w:val="00D62617"/>
    <w:rsid w:val="00D70209"/>
    <w:rsid w:val="00D73013"/>
    <w:rsid w:val="00D7472A"/>
    <w:rsid w:val="00D749F8"/>
    <w:rsid w:val="00D76EBF"/>
    <w:rsid w:val="00D84CA5"/>
    <w:rsid w:val="00D87270"/>
    <w:rsid w:val="00D96336"/>
    <w:rsid w:val="00DA3FB1"/>
    <w:rsid w:val="00DB19CD"/>
    <w:rsid w:val="00DB6860"/>
    <w:rsid w:val="00DB7752"/>
    <w:rsid w:val="00DC1C04"/>
    <w:rsid w:val="00DC33F3"/>
    <w:rsid w:val="00DC5D2A"/>
    <w:rsid w:val="00DC661A"/>
    <w:rsid w:val="00DC7B39"/>
    <w:rsid w:val="00DD1FA4"/>
    <w:rsid w:val="00DD6B18"/>
    <w:rsid w:val="00E05633"/>
    <w:rsid w:val="00E07D90"/>
    <w:rsid w:val="00E13EEC"/>
    <w:rsid w:val="00E2234A"/>
    <w:rsid w:val="00E3411E"/>
    <w:rsid w:val="00E37DFC"/>
    <w:rsid w:val="00E41AC6"/>
    <w:rsid w:val="00E42E10"/>
    <w:rsid w:val="00E47B5F"/>
    <w:rsid w:val="00E546F9"/>
    <w:rsid w:val="00E608FE"/>
    <w:rsid w:val="00E618E6"/>
    <w:rsid w:val="00E877AA"/>
    <w:rsid w:val="00E905FF"/>
    <w:rsid w:val="00E93FF7"/>
    <w:rsid w:val="00EA5A68"/>
    <w:rsid w:val="00EB3DEF"/>
    <w:rsid w:val="00EB4C9D"/>
    <w:rsid w:val="00EC4DB4"/>
    <w:rsid w:val="00EC56B2"/>
    <w:rsid w:val="00ED6501"/>
    <w:rsid w:val="00ED67FD"/>
    <w:rsid w:val="00EE2115"/>
    <w:rsid w:val="00EE5A93"/>
    <w:rsid w:val="00EE6A11"/>
    <w:rsid w:val="00F05260"/>
    <w:rsid w:val="00F05B4B"/>
    <w:rsid w:val="00F05BFC"/>
    <w:rsid w:val="00F075B7"/>
    <w:rsid w:val="00F20987"/>
    <w:rsid w:val="00F42E6F"/>
    <w:rsid w:val="00F4381C"/>
    <w:rsid w:val="00F5300C"/>
    <w:rsid w:val="00F547AF"/>
    <w:rsid w:val="00F70C20"/>
    <w:rsid w:val="00F70CDF"/>
    <w:rsid w:val="00F8622A"/>
    <w:rsid w:val="00F900C3"/>
    <w:rsid w:val="00F91D90"/>
    <w:rsid w:val="00F95700"/>
    <w:rsid w:val="00F97C04"/>
    <w:rsid w:val="00FA18C3"/>
    <w:rsid w:val="00FA2819"/>
    <w:rsid w:val="00FA451C"/>
    <w:rsid w:val="00FA7433"/>
    <w:rsid w:val="00FB41B6"/>
    <w:rsid w:val="00FB4B6D"/>
    <w:rsid w:val="00FC2B62"/>
    <w:rsid w:val="00FD4349"/>
    <w:rsid w:val="00FD5323"/>
    <w:rsid w:val="00FE3578"/>
    <w:rsid w:val="00FE43F6"/>
    <w:rsid w:val="00FE4597"/>
    <w:rsid w:val="00FE564E"/>
    <w:rsid w:val="00FE7D1C"/>
    <w:rsid w:val="00FF26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E1F55"/>
    <w:rPr>
      <w:rFonts w:ascii="BNazanin" w:hAnsi="BNazanin" w:hint="default"/>
      <w:b w:val="0"/>
      <w:bCs w:val="0"/>
      <w:i w:val="0"/>
      <w:iCs w:val="0"/>
      <w:color w:val="000000"/>
      <w:sz w:val="28"/>
      <w:szCs w:val="28"/>
    </w:rPr>
  </w:style>
  <w:style w:type="character" w:customStyle="1" w:styleId="fontstyle21">
    <w:name w:val="fontstyle21"/>
    <w:basedOn w:val="DefaultParagraphFont"/>
    <w:rsid w:val="001E1F55"/>
    <w:rPr>
      <w:rFonts w:ascii="Calibri" w:hAnsi="Calibri" w:hint="default"/>
      <w:b w:val="0"/>
      <w:bCs w:val="0"/>
      <w:i w:val="0"/>
      <w:iCs w:val="0"/>
      <w:color w:val="000000"/>
      <w:sz w:val="28"/>
      <w:szCs w:val="28"/>
    </w:rPr>
  </w:style>
  <w:style w:type="paragraph" w:styleId="BalloonText">
    <w:name w:val="Balloon Text"/>
    <w:basedOn w:val="Normal"/>
    <w:link w:val="BalloonTextChar"/>
    <w:uiPriority w:val="99"/>
    <w:semiHidden/>
    <w:unhideWhenUsed/>
    <w:rsid w:val="001E1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F55"/>
    <w:rPr>
      <w:rFonts w:ascii="Tahoma" w:hAnsi="Tahoma" w:cs="Tahoma"/>
      <w:sz w:val="16"/>
      <w:szCs w:val="16"/>
    </w:rPr>
  </w:style>
  <w:style w:type="character" w:customStyle="1" w:styleId="fontstyle31">
    <w:name w:val="fontstyle31"/>
    <w:basedOn w:val="DefaultParagraphFont"/>
    <w:rsid w:val="009F70F9"/>
    <w:rPr>
      <w:rFonts w:ascii="TimesNewRomanPSMT" w:hAnsi="TimesNewRomanPSMT" w:hint="default"/>
      <w:b w:val="0"/>
      <w:bCs w:val="0"/>
      <w:i w:val="0"/>
      <w:iCs w:val="0"/>
      <w:color w:val="000000"/>
      <w:sz w:val="28"/>
      <w:szCs w:val="28"/>
    </w:rPr>
  </w:style>
  <w:style w:type="character" w:customStyle="1" w:styleId="fontstyle41">
    <w:name w:val="fontstyle41"/>
    <w:basedOn w:val="DefaultParagraphFont"/>
    <w:rsid w:val="009F70F9"/>
    <w:rPr>
      <w:rFonts w:ascii="Calibri" w:hAnsi="Calibri" w:hint="default"/>
      <w:b w:val="0"/>
      <w:bCs w:val="0"/>
      <w:i w:val="0"/>
      <w:iCs w:val="0"/>
      <w:color w:val="000000"/>
      <w:sz w:val="28"/>
      <w:szCs w:val="28"/>
    </w:rPr>
  </w:style>
  <w:style w:type="character" w:customStyle="1" w:styleId="fontstyle51">
    <w:name w:val="fontstyle51"/>
    <w:basedOn w:val="DefaultParagraphFont"/>
    <w:rsid w:val="009F70F9"/>
    <w:rPr>
      <w:rFonts w:ascii="Calibri" w:hAnsi="Calibri" w:hint="default"/>
      <w:b w:val="0"/>
      <w:bCs w:val="0"/>
      <w:i w:val="0"/>
      <w:iCs w:val="0"/>
      <w:color w:val="000000"/>
      <w:sz w:val="28"/>
      <w:szCs w:val="28"/>
    </w:rPr>
  </w:style>
  <w:style w:type="character" w:customStyle="1" w:styleId="fontstyle61">
    <w:name w:val="fontstyle61"/>
    <w:basedOn w:val="DefaultParagraphFont"/>
    <w:rsid w:val="00DD1FA4"/>
    <w:rPr>
      <w:rFonts w:ascii="SymbolMT" w:hAnsi="SymbolMT" w:hint="default"/>
      <w:b w:val="0"/>
      <w:bCs w:val="0"/>
      <w:i w:val="0"/>
      <w:iCs w:val="0"/>
      <w:color w:val="000000"/>
      <w:sz w:val="28"/>
      <w:szCs w:val="28"/>
    </w:rPr>
  </w:style>
  <w:style w:type="character" w:customStyle="1" w:styleId="fontstyle71">
    <w:name w:val="fontstyle71"/>
    <w:basedOn w:val="DefaultParagraphFont"/>
    <w:rsid w:val="00DD1FA4"/>
    <w:rPr>
      <w:rFonts w:ascii="CourierNewPSMT" w:hAnsi="CourierNewPSMT" w:hint="default"/>
      <w:b w:val="0"/>
      <w:bCs w:val="0"/>
      <w:i w:val="0"/>
      <w:iCs w:val="0"/>
      <w:color w:val="000000"/>
      <w:sz w:val="28"/>
      <w:szCs w:val="28"/>
    </w:rPr>
  </w:style>
  <w:style w:type="paragraph" w:styleId="ListParagraph">
    <w:name w:val="List Paragraph"/>
    <w:basedOn w:val="Normal"/>
    <w:uiPriority w:val="34"/>
    <w:qFormat/>
    <w:rsid w:val="00AD2C64"/>
    <w:pPr>
      <w:ind w:left="720"/>
      <w:contextualSpacing/>
    </w:pPr>
  </w:style>
  <w:style w:type="table" w:styleId="TableGrid">
    <w:name w:val="Table Grid"/>
    <w:basedOn w:val="TableNormal"/>
    <w:uiPriority w:val="59"/>
    <w:rsid w:val="006F7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style11"/>
    <w:basedOn w:val="DefaultParagraphFont"/>
    <w:rsid w:val="0098049C"/>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5B4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EEB"/>
  </w:style>
  <w:style w:type="paragraph" w:styleId="Footer">
    <w:name w:val="footer"/>
    <w:basedOn w:val="Normal"/>
    <w:link w:val="FooterChar"/>
    <w:uiPriority w:val="99"/>
    <w:unhideWhenUsed/>
    <w:rsid w:val="005B4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E1F55"/>
    <w:rPr>
      <w:rFonts w:ascii="BNazanin" w:hAnsi="BNazanin" w:hint="default"/>
      <w:b w:val="0"/>
      <w:bCs w:val="0"/>
      <w:i w:val="0"/>
      <w:iCs w:val="0"/>
      <w:color w:val="000000"/>
      <w:sz w:val="28"/>
      <w:szCs w:val="28"/>
    </w:rPr>
  </w:style>
  <w:style w:type="character" w:customStyle="1" w:styleId="fontstyle21">
    <w:name w:val="fontstyle21"/>
    <w:basedOn w:val="DefaultParagraphFont"/>
    <w:rsid w:val="001E1F55"/>
    <w:rPr>
      <w:rFonts w:ascii="Calibri" w:hAnsi="Calibri" w:hint="default"/>
      <w:b w:val="0"/>
      <w:bCs w:val="0"/>
      <w:i w:val="0"/>
      <w:iCs w:val="0"/>
      <w:color w:val="000000"/>
      <w:sz w:val="28"/>
      <w:szCs w:val="28"/>
    </w:rPr>
  </w:style>
  <w:style w:type="paragraph" w:styleId="BalloonText">
    <w:name w:val="Balloon Text"/>
    <w:basedOn w:val="Normal"/>
    <w:link w:val="BalloonTextChar"/>
    <w:uiPriority w:val="99"/>
    <w:semiHidden/>
    <w:unhideWhenUsed/>
    <w:rsid w:val="001E1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F55"/>
    <w:rPr>
      <w:rFonts w:ascii="Tahoma" w:hAnsi="Tahoma" w:cs="Tahoma"/>
      <w:sz w:val="16"/>
      <w:szCs w:val="16"/>
    </w:rPr>
  </w:style>
  <w:style w:type="character" w:customStyle="1" w:styleId="fontstyle31">
    <w:name w:val="fontstyle31"/>
    <w:basedOn w:val="DefaultParagraphFont"/>
    <w:rsid w:val="009F70F9"/>
    <w:rPr>
      <w:rFonts w:ascii="TimesNewRomanPSMT" w:hAnsi="TimesNewRomanPSMT" w:hint="default"/>
      <w:b w:val="0"/>
      <w:bCs w:val="0"/>
      <w:i w:val="0"/>
      <w:iCs w:val="0"/>
      <w:color w:val="000000"/>
      <w:sz w:val="28"/>
      <w:szCs w:val="28"/>
    </w:rPr>
  </w:style>
  <w:style w:type="character" w:customStyle="1" w:styleId="fontstyle41">
    <w:name w:val="fontstyle41"/>
    <w:basedOn w:val="DefaultParagraphFont"/>
    <w:rsid w:val="009F70F9"/>
    <w:rPr>
      <w:rFonts w:ascii="Calibri" w:hAnsi="Calibri" w:hint="default"/>
      <w:b w:val="0"/>
      <w:bCs w:val="0"/>
      <w:i w:val="0"/>
      <w:iCs w:val="0"/>
      <w:color w:val="000000"/>
      <w:sz w:val="28"/>
      <w:szCs w:val="28"/>
    </w:rPr>
  </w:style>
  <w:style w:type="character" w:customStyle="1" w:styleId="fontstyle51">
    <w:name w:val="fontstyle51"/>
    <w:basedOn w:val="DefaultParagraphFont"/>
    <w:rsid w:val="009F70F9"/>
    <w:rPr>
      <w:rFonts w:ascii="Calibri" w:hAnsi="Calibri" w:hint="default"/>
      <w:b w:val="0"/>
      <w:bCs w:val="0"/>
      <w:i w:val="0"/>
      <w:iCs w:val="0"/>
      <w:color w:val="000000"/>
      <w:sz w:val="28"/>
      <w:szCs w:val="28"/>
    </w:rPr>
  </w:style>
  <w:style w:type="character" w:customStyle="1" w:styleId="fontstyle61">
    <w:name w:val="fontstyle61"/>
    <w:basedOn w:val="DefaultParagraphFont"/>
    <w:rsid w:val="00DD1FA4"/>
    <w:rPr>
      <w:rFonts w:ascii="SymbolMT" w:hAnsi="SymbolMT" w:hint="default"/>
      <w:b w:val="0"/>
      <w:bCs w:val="0"/>
      <w:i w:val="0"/>
      <w:iCs w:val="0"/>
      <w:color w:val="000000"/>
      <w:sz w:val="28"/>
      <w:szCs w:val="28"/>
    </w:rPr>
  </w:style>
  <w:style w:type="character" w:customStyle="1" w:styleId="fontstyle71">
    <w:name w:val="fontstyle71"/>
    <w:basedOn w:val="DefaultParagraphFont"/>
    <w:rsid w:val="00DD1FA4"/>
    <w:rPr>
      <w:rFonts w:ascii="CourierNewPSMT" w:hAnsi="CourierNewPSMT" w:hint="default"/>
      <w:b w:val="0"/>
      <w:bCs w:val="0"/>
      <w:i w:val="0"/>
      <w:iCs w:val="0"/>
      <w:color w:val="000000"/>
      <w:sz w:val="28"/>
      <w:szCs w:val="28"/>
    </w:rPr>
  </w:style>
  <w:style w:type="paragraph" w:styleId="ListParagraph">
    <w:name w:val="List Paragraph"/>
    <w:basedOn w:val="Normal"/>
    <w:uiPriority w:val="34"/>
    <w:qFormat/>
    <w:rsid w:val="00AD2C64"/>
    <w:pPr>
      <w:ind w:left="720"/>
      <w:contextualSpacing/>
    </w:pPr>
  </w:style>
  <w:style w:type="table" w:styleId="TableGrid">
    <w:name w:val="Table Grid"/>
    <w:basedOn w:val="TableNormal"/>
    <w:uiPriority w:val="59"/>
    <w:rsid w:val="006F7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style11"/>
    <w:basedOn w:val="DefaultParagraphFont"/>
    <w:rsid w:val="0098049C"/>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5B4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EEB"/>
  </w:style>
  <w:style w:type="paragraph" w:styleId="Footer">
    <w:name w:val="footer"/>
    <w:basedOn w:val="Normal"/>
    <w:link w:val="FooterChar"/>
    <w:uiPriority w:val="99"/>
    <w:unhideWhenUsed/>
    <w:rsid w:val="005B4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318575">
      <w:bodyDiv w:val="1"/>
      <w:marLeft w:val="0"/>
      <w:marRight w:val="0"/>
      <w:marTop w:val="0"/>
      <w:marBottom w:val="0"/>
      <w:divBdr>
        <w:top w:val="none" w:sz="0" w:space="0" w:color="auto"/>
        <w:left w:val="none" w:sz="0" w:space="0" w:color="auto"/>
        <w:bottom w:val="none" w:sz="0" w:space="0" w:color="auto"/>
        <w:right w:val="none" w:sz="0" w:space="0" w:color="auto"/>
      </w:divBdr>
    </w:div>
    <w:div w:id="798693840">
      <w:bodyDiv w:val="1"/>
      <w:marLeft w:val="0"/>
      <w:marRight w:val="0"/>
      <w:marTop w:val="0"/>
      <w:marBottom w:val="0"/>
      <w:divBdr>
        <w:top w:val="none" w:sz="0" w:space="0" w:color="auto"/>
        <w:left w:val="none" w:sz="0" w:space="0" w:color="auto"/>
        <w:bottom w:val="none" w:sz="0" w:space="0" w:color="auto"/>
        <w:right w:val="none" w:sz="0" w:space="0" w:color="auto"/>
      </w:divBdr>
    </w:div>
    <w:div w:id="1163624082">
      <w:bodyDiv w:val="1"/>
      <w:marLeft w:val="0"/>
      <w:marRight w:val="0"/>
      <w:marTop w:val="0"/>
      <w:marBottom w:val="0"/>
      <w:divBdr>
        <w:top w:val="none" w:sz="0" w:space="0" w:color="auto"/>
        <w:left w:val="none" w:sz="0" w:space="0" w:color="auto"/>
        <w:bottom w:val="none" w:sz="0" w:space="0" w:color="auto"/>
        <w:right w:val="none" w:sz="0" w:space="0" w:color="auto"/>
      </w:divBdr>
    </w:div>
    <w:div w:id="1172451034">
      <w:bodyDiv w:val="1"/>
      <w:marLeft w:val="0"/>
      <w:marRight w:val="0"/>
      <w:marTop w:val="0"/>
      <w:marBottom w:val="0"/>
      <w:divBdr>
        <w:top w:val="none" w:sz="0" w:space="0" w:color="auto"/>
        <w:left w:val="none" w:sz="0" w:space="0" w:color="auto"/>
        <w:bottom w:val="none" w:sz="0" w:space="0" w:color="auto"/>
        <w:right w:val="none" w:sz="0" w:space="0" w:color="auto"/>
      </w:divBdr>
    </w:div>
    <w:div w:id="1267615583">
      <w:bodyDiv w:val="1"/>
      <w:marLeft w:val="0"/>
      <w:marRight w:val="0"/>
      <w:marTop w:val="0"/>
      <w:marBottom w:val="0"/>
      <w:divBdr>
        <w:top w:val="none" w:sz="0" w:space="0" w:color="auto"/>
        <w:left w:val="none" w:sz="0" w:space="0" w:color="auto"/>
        <w:bottom w:val="none" w:sz="0" w:space="0" w:color="auto"/>
        <w:right w:val="none" w:sz="0" w:space="0" w:color="auto"/>
      </w:divBdr>
    </w:div>
    <w:div w:id="1439257974">
      <w:bodyDiv w:val="1"/>
      <w:marLeft w:val="0"/>
      <w:marRight w:val="0"/>
      <w:marTop w:val="0"/>
      <w:marBottom w:val="0"/>
      <w:divBdr>
        <w:top w:val="none" w:sz="0" w:space="0" w:color="auto"/>
        <w:left w:val="none" w:sz="0" w:space="0" w:color="auto"/>
        <w:bottom w:val="none" w:sz="0" w:space="0" w:color="auto"/>
        <w:right w:val="none" w:sz="0" w:space="0" w:color="auto"/>
      </w:divBdr>
    </w:div>
    <w:div w:id="1475485550">
      <w:bodyDiv w:val="1"/>
      <w:marLeft w:val="0"/>
      <w:marRight w:val="0"/>
      <w:marTop w:val="0"/>
      <w:marBottom w:val="0"/>
      <w:divBdr>
        <w:top w:val="none" w:sz="0" w:space="0" w:color="auto"/>
        <w:left w:val="none" w:sz="0" w:space="0" w:color="auto"/>
        <w:bottom w:val="none" w:sz="0" w:space="0" w:color="auto"/>
        <w:right w:val="none" w:sz="0" w:space="0" w:color="auto"/>
      </w:divBdr>
    </w:div>
    <w:div w:id="1891844225">
      <w:bodyDiv w:val="1"/>
      <w:marLeft w:val="0"/>
      <w:marRight w:val="0"/>
      <w:marTop w:val="0"/>
      <w:marBottom w:val="0"/>
      <w:divBdr>
        <w:top w:val="none" w:sz="0" w:space="0" w:color="auto"/>
        <w:left w:val="none" w:sz="0" w:space="0" w:color="auto"/>
        <w:bottom w:val="none" w:sz="0" w:space="0" w:color="auto"/>
        <w:right w:val="none" w:sz="0" w:space="0" w:color="auto"/>
      </w:divBdr>
    </w:div>
    <w:div w:id="212330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365D5-0B56-4FC4-83D9-5BD2F982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dc:creator>
  <cp:lastModifiedBy>Windows User</cp:lastModifiedBy>
  <cp:revision>2</cp:revision>
  <dcterms:created xsi:type="dcterms:W3CDTF">2021-10-04T09:03:00Z</dcterms:created>
  <dcterms:modified xsi:type="dcterms:W3CDTF">2021-10-04T09:03:00Z</dcterms:modified>
</cp:coreProperties>
</file>